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71BE" w14:textId="77777777" w:rsidR="00097B3E" w:rsidRDefault="000A7DAC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0B89C4" wp14:editId="79B121DB">
            <wp:extent cx="6212295" cy="1441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295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12DCF" w14:textId="77777777" w:rsidR="00097B3E" w:rsidRDefault="00097B3E">
      <w:pPr>
        <w:pStyle w:val="BodyText"/>
        <w:spacing w:before="1"/>
        <w:rPr>
          <w:rFonts w:ascii="Times New Roman"/>
          <w:sz w:val="16"/>
        </w:rPr>
      </w:pPr>
    </w:p>
    <w:p w14:paraId="39A74959" w14:textId="495BE68D" w:rsidR="00097B3E" w:rsidRDefault="000A7DAC">
      <w:pPr>
        <w:spacing w:before="54" w:line="361" w:lineRule="exact"/>
        <w:ind w:left="109"/>
        <w:rPr>
          <w:rFonts w:ascii="Montserrat Black" w:hAnsi="Montserrat Black"/>
          <w:b/>
        </w:rPr>
      </w:pPr>
      <w:r>
        <w:rPr>
          <w:rFonts w:ascii="Montserrat Black" w:hAnsi="Montserrat Black"/>
          <w:b/>
          <w:color w:val="3B85B3"/>
        </w:rPr>
        <w:t>Expression</w:t>
      </w:r>
      <w:r>
        <w:rPr>
          <w:rFonts w:ascii="Montserrat Black" w:hAnsi="Montserrat Black"/>
          <w:b/>
          <w:color w:val="3B85B3"/>
          <w:spacing w:val="-2"/>
        </w:rPr>
        <w:t xml:space="preserve"> </w:t>
      </w:r>
      <w:r>
        <w:rPr>
          <w:rFonts w:ascii="Montserrat Black" w:hAnsi="Montserrat Black"/>
          <w:b/>
          <w:color w:val="3B85B3"/>
        </w:rPr>
        <w:t>of</w:t>
      </w:r>
      <w:r>
        <w:rPr>
          <w:rFonts w:ascii="Montserrat Black" w:hAnsi="Montserrat Black"/>
          <w:b/>
          <w:color w:val="3B85B3"/>
          <w:spacing w:val="-1"/>
        </w:rPr>
        <w:t xml:space="preserve"> </w:t>
      </w:r>
      <w:r>
        <w:rPr>
          <w:rFonts w:ascii="Montserrat Black" w:hAnsi="Montserrat Black"/>
          <w:b/>
          <w:color w:val="3B85B3"/>
        </w:rPr>
        <w:t>Interest</w:t>
      </w:r>
      <w:r>
        <w:rPr>
          <w:rFonts w:ascii="Montserrat Black" w:hAnsi="Montserrat Black"/>
          <w:b/>
          <w:color w:val="3B85B3"/>
          <w:spacing w:val="-1"/>
        </w:rPr>
        <w:t xml:space="preserve"> </w:t>
      </w:r>
      <w:r>
        <w:rPr>
          <w:rFonts w:ascii="Montserrat Black" w:hAnsi="Montserrat Black"/>
          <w:b/>
          <w:color w:val="3B85B3"/>
        </w:rPr>
        <w:t>(EOI)</w:t>
      </w:r>
      <w:r>
        <w:rPr>
          <w:rFonts w:ascii="Montserrat Black" w:hAnsi="Montserrat Black"/>
          <w:b/>
          <w:color w:val="3B85B3"/>
          <w:spacing w:val="-1"/>
        </w:rPr>
        <w:t xml:space="preserve"> </w:t>
      </w:r>
      <w:r>
        <w:rPr>
          <w:rFonts w:ascii="Montserrat Black" w:hAnsi="Montserrat Black"/>
          <w:b/>
          <w:color w:val="3B85B3"/>
        </w:rPr>
        <w:t>for</w:t>
      </w:r>
      <w:r>
        <w:rPr>
          <w:rFonts w:ascii="Montserrat Black" w:hAnsi="Montserrat Black"/>
          <w:b/>
          <w:color w:val="3B85B3"/>
          <w:spacing w:val="-1"/>
        </w:rPr>
        <w:t xml:space="preserve"> </w:t>
      </w:r>
      <w:r>
        <w:rPr>
          <w:rFonts w:ascii="Montserrat Black" w:hAnsi="Montserrat Black"/>
          <w:b/>
          <w:color w:val="3B85B3"/>
        </w:rPr>
        <w:t>Eligible Tourism</w:t>
      </w:r>
      <w:r>
        <w:rPr>
          <w:rFonts w:ascii="Montserrat Black" w:hAnsi="Montserrat Black"/>
          <w:b/>
          <w:color w:val="3B85B3"/>
          <w:spacing w:val="-1"/>
        </w:rPr>
        <w:t xml:space="preserve"> </w:t>
      </w:r>
      <w:r>
        <w:rPr>
          <w:rFonts w:ascii="Montserrat Black" w:hAnsi="Montserrat Black"/>
          <w:b/>
          <w:color w:val="3B85B3"/>
        </w:rPr>
        <w:t>Assets</w:t>
      </w:r>
      <w:r>
        <w:rPr>
          <w:rFonts w:ascii="Montserrat Black" w:hAnsi="Montserrat Black"/>
          <w:b/>
          <w:color w:val="3B85B3"/>
          <w:spacing w:val="-1"/>
        </w:rPr>
        <w:t xml:space="preserve"> </w:t>
      </w:r>
      <w:r>
        <w:rPr>
          <w:rFonts w:ascii="Montserrat Black" w:hAnsi="Montserrat Black"/>
          <w:b/>
          <w:color w:val="3B85B3"/>
        </w:rPr>
        <w:t>–</w:t>
      </w:r>
      <w:r>
        <w:rPr>
          <w:rFonts w:ascii="Montserrat Black" w:hAnsi="Montserrat Black"/>
          <w:b/>
          <w:color w:val="3B85B3"/>
          <w:spacing w:val="-1"/>
        </w:rPr>
        <w:t xml:space="preserve"> </w:t>
      </w:r>
      <w:r>
        <w:rPr>
          <w:rFonts w:ascii="Montserrat Black" w:hAnsi="Montserrat Black"/>
          <w:b/>
          <w:color w:val="3B85B3"/>
        </w:rPr>
        <w:t>Due</w:t>
      </w:r>
      <w:r>
        <w:rPr>
          <w:rFonts w:ascii="Montserrat Black" w:hAnsi="Montserrat Black"/>
          <w:b/>
          <w:color w:val="3B85B3"/>
          <w:spacing w:val="2"/>
        </w:rPr>
        <w:t xml:space="preserve"> </w:t>
      </w:r>
      <w:r w:rsidR="00273868">
        <w:rPr>
          <w:rFonts w:ascii="Montserrat Black" w:hAnsi="Montserrat Black"/>
          <w:b/>
          <w:color w:val="3B85B3"/>
        </w:rPr>
        <w:t>February 11th</w:t>
      </w:r>
      <w:r>
        <w:rPr>
          <w:rFonts w:ascii="Montserrat Black" w:hAnsi="Montserrat Black"/>
          <w:b/>
          <w:color w:val="3B85B3"/>
        </w:rPr>
        <w:t>,</w:t>
      </w:r>
      <w:r>
        <w:rPr>
          <w:rFonts w:ascii="Montserrat Black" w:hAnsi="Montserrat Black"/>
          <w:b/>
          <w:color w:val="3B85B3"/>
          <w:spacing w:val="-3"/>
        </w:rPr>
        <w:t xml:space="preserve"> </w:t>
      </w:r>
      <w:r>
        <w:rPr>
          <w:rFonts w:ascii="Montserrat Black" w:hAnsi="Montserrat Black"/>
          <w:b/>
          <w:color w:val="3B85B3"/>
          <w:spacing w:val="10"/>
        </w:rPr>
        <w:t>2021</w:t>
      </w:r>
    </w:p>
    <w:p w14:paraId="61B5AB6E" w14:textId="77777777" w:rsidR="00097B3E" w:rsidRDefault="000A7DAC">
      <w:pPr>
        <w:pStyle w:val="BodyText"/>
        <w:spacing w:line="276" w:lineRule="auto"/>
        <w:ind w:left="109" w:right="160"/>
      </w:pPr>
      <w:r>
        <w:t xml:space="preserve">Kootenay Rockies Tourism (KRT) was recently awarded funding through the </w:t>
      </w:r>
      <w:proofErr w:type="spellStart"/>
      <w:r>
        <w:t>StrongerBC</w:t>
      </w:r>
      <w:proofErr w:type="spellEnd"/>
      <w:r>
        <w:t xml:space="preserve"> Plan Targeted</w:t>
      </w:r>
      <w:r>
        <w:rPr>
          <w:spacing w:val="1"/>
        </w:rPr>
        <w:t xml:space="preserve"> </w:t>
      </w:r>
      <w:r>
        <w:t>Regional Tourism Initiative (TRTI) to support a variety of initiatives, including the expansion of Destination</w:t>
      </w:r>
      <w:r>
        <w:rPr>
          <w:spacing w:val="1"/>
        </w:rPr>
        <w:t xml:space="preserve"> </w:t>
      </w:r>
      <w:r>
        <w:t>Level 2 charging infrastructure. KRT has partnered with Community Energy Association (CEA), Fernie office, to</w:t>
      </w:r>
      <w:r>
        <w:rPr>
          <w:spacing w:val="-48"/>
        </w:rPr>
        <w:t xml:space="preserve"> </w:t>
      </w:r>
      <w:r>
        <w:t>support the initiative. CEA has managed the deployment of over 70 Level 2 chargers and 32 DC Fast Chargers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Canada.</w:t>
      </w:r>
    </w:p>
    <w:p w14:paraId="117E7B79" w14:textId="77777777" w:rsidR="00097B3E" w:rsidRDefault="00097B3E">
      <w:pPr>
        <w:pStyle w:val="BodyText"/>
        <w:spacing w:before="8"/>
        <w:rPr>
          <w:sz w:val="24"/>
        </w:rPr>
      </w:pPr>
    </w:p>
    <w:p w14:paraId="3C5382A3" w14:textId="77777777" w:rsidR="00097B3E" w:rsidRDefault="000A7DAC">
      <w:pPr>
        <w:pStyle w:val="BodyText"/>
        <w:spacing w:line="276" w:lineRule="auto"/>
        <w:ind w:left="109" w:right="254"/>
      </w:pPr>
      <w:r>
        <w:t>Building off the existing EV Road Trip itineraries, this project seeks to grow the network of EV charging</w:t>
      </w:r>
      <w:r>
        <w:rPr>
          <w:spacing w:val="1"/>
        </w:rPr>
        <w:t xml:space="preserve"> </w:t>
      </w:r>
      <w:r>
        <w:t xml:space="preserve">infrastructure through installation of charging stations at key tourism assets that are municipally, </w:t>
      </w:r>
      <w:proofErr w:type="gramStart"/>
      <w:r>
        <w:t>Indigenous</w:t>
      </w:r>
      <w:proofErr w:type="gramEnd"/>
      <w:r>
        <w:rPr>
          <w:spacing w:val="-47"/>
        </w:rPr>
        <w:t xml:space="preserve"> </w:t>
      </w:r>
      <w:r>
        <w:t>or non-profit owned. Strengthening the network will provide an opportunity for the up-and-coming EV</w:t>
      </w:r>
      <w:r>
        <w:rPr>
          <w:spacing w:val="1"/>
        </w:rPr>
        <w:t xml:space="preserve"> </w:t>
      </w:r>
      <w:r>
        <w:t>consumer market to tour the region and access the many of the signature experiences including hot springs,</w:t>
      </w:r>
      <w:r>
        <w:rPr>
          <w:spacing w:val="-47"/>
        </w:rPr>
        <w:t xml:space="preserve"> </w:t>
      </w:r>
      <w:r>
        <w:t xml:space="preserve">golf courses, Nordic clubs, </w:t>
      </w:r>
      <w:proofErr w:type="gramStart"/>
      <w:r>
        <w:t>museums</w:t>
      </w:r>
      <w:proofErr w:type="gramEnd"/>
      <w:r>
        <w:t xml:space="preserve"> and campgrounds. This project will contribute to market diversification,</w:t>
      </w:r>
      <w:r>
        <w:rPr>
          <w:spacing w:val="-47"/>
        </w:rPr>
        <w:t xml:space="preserve"> </w:t>
      </w:r>
      <w:r>
        <w:t xml:space="preserve">namely attracting an urban market from BC, </w:t>
      </w:r>
      <w:proofErr w:type="gramStart"/>
      <w:r>
        <w:t>Alberta</w:t>
      </w:r>
      <w:proofErr w:type="gramEnd"/>
      <w:r>
        <w:t xml:space="preserve"> and the Pacific Northwest, which will support the</w:t>
      </w:r>
      <w:r>
        <w:rPr>
          <w:spacing w:val="1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t>region's</w:t>
      </w:r>
      <w:r>
        <w:rPr>
          <w:spacing w:val="-1"/>
        </w:rPr>
        <w:t xml:space="preserve"> </w:t>
      </w:r>
      <w:r>
        <w:t>COVID recovery.</w:t>
      </w:r>
    </w:p>
    <w:p w14:paraId="6AC76B19" w14:textId="77777777" w:rsidR="00097B3E" w:rsidRDefault="00097B3E">
      <w:pPr>
        <w:pStyle w:val="BodyText"/>
        <w:spacing w:before="7"/>
        <w:rPr>
          <w:sz w:val="21"/>
        </w:rPr>
      </w:pPr>
    </w:p>
    <w:p w14:paraId="7F648DA6" w14:textId="77777777" w:rsidR="00097B3E" w:rsidRDefault="000A7DAC">
      <w:pPr>
        <w:spacing w:line="361" w:lineRule="exact"/>
        <w:ind w:left="109"/>
        <w:rPr>
          <w:rFonts w:ascii="Montserrat Black"/>
          <w:b/>
        </w:rPr>
      </w:pPr>
      <w:r>
        <w:rPr>
          <w:rFonts w:ascii="Montserrat Black"/>
          <w:b/>
          <w:color w:val="677B71"/>
        </w:rPr>
        <w:t>Eligible</w:t>
      </w:r>
      <w:r>
        <w:rPr>
          <w:rFonts w:ascii="Montserrat Black"/>
          <w:b/>
          <w:color w:val="677B71"/>
          <w:spacing w:val="-6"/>
        </w:rPr>
        <w:t xml:space="preserve"> </w:t>
      </w:r>
      <w:r>
        <w:rPr>
          <w:rFonts w:ascii="Montserrat Black"/>
          <w:b/>
          <w:color w:val="677B71"/>
        </w:rPr>
        <w:t>Applicants</w:t>
      </w:r>
    </w:p>
    <w:p w14:paraId="4F9B04FA" w14:textId="77777777" w:rsidR="00097B3E" w:rsidRDefault="000A7DAC">
      <w:pPr>
        <w:spacing w:line="276" w:lineRule="auto"/>
        <w:ind w:left="109" w:right="254"/>
      </w:pPr>
      <w:r>
        <w:t>Funding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i/>
        </w:rPr>
        <w:t>tourism</w:t>
      </w:r>
      <w:r>
        <w:rPr>
          <w:i/>
          <w:spacing w:val="-3"/>
        </w:rPr>
        <w:t xml:space="preserve"> </w:t>
      </w:r>
      <w:r>
        <w:rPr>
          <w:i/>
        </w:rPr>
        <w:t>assets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owned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operated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3"/>
        </w:rPr>
        <w:t xml:space="preserve"> </w:t>
      </w:r>
      <w:r>
        <w:rPr>
          <w:i/>
        </w:rPr>
        <w:t>one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following</w:t>
      </w:r>
      <w:r>
        <w:rPr>
          <w:i/>
          <w:spacing w:val="-1"/>
        </w:rPr>
        <w:t xml:space="preserve"> </w:t>
      </w:r>
      <w:r>
        <w:rPr>
          <w:i/>
        </w:rPr>
        <w:t>eligible</w:t>
      </w:r>
      <w:r>
        <w:rPr>
          <w:i/>
          <w:spacing w:val="-47"/>
        </w:rPr>
        <w:t xml:space="preserve"> </w:t>
      </w:r>
      <w:r>
        <w:rPr>
          <w:i/>
        </w:rPr>
        <w:t>applicants</w:t>
      </w:r>
      <w:r>
        <w:t>:</w:t>
      </w:r>
    </w:p>
    <w:p w14:paraId="091AC56A" w14:textId="77777777" w:rsidR="00097B3E" w:rsidRDefault="000A7DAC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0"/>
      </w:pPr>
      <w:r>
        <w:t>Municipalities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Districts</w:t>
      </w:r>
    </w:p>
    <w:p w14:paraId="631417C5" w14:textId="77777777" w:rsidR="00097B3E" w:rsidRDefault="000A7DAC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34"/>
      </w:pPr>
      <w:r>
        <w:rPr>
          <w:spacing w:val="-1"/>
        </w:rPr>
        <w:t>Indigenous</w:t>
      </w:r>
      <w:r>
        <w:rPr>
          <w:spacing w:val="-6"/>
        </w:rPr>
        <w:t xml:space="preserve"> </w:t>
      </w:r>
      <w:r>
        <w:t>communities</w:t>
      </w:r>
    </w:p>
    <w:p w14:paraId="14E0DD7A" w14:textId="77777777" w:rsidR="00097B3E" w:rsidRDefault="000A7DAC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ind w:left="830"/>
      </w:pPr>
      <w:r>
        <w:rPr>
          <w:spacing w:val="-1"/>
        </w:rPr>
        <w:t>Non-profit</w:t>
      </w:r>
      <w:r>
        <w:rPr>
          <w:spacing w:val="-3"/>
        </w:rPr>
        <w:t xml:space="preserve"> </w:t>
      </w:r>
      <w:r>
        <w:t>organizations</w:t>
      </w:r>
    </w:p>
    <w:p w14:paraId="119D3CEF" w14:textId="77777777" w:rsidR="00097B3E" w:rsidRDefault="00097B3E">
      <w:pPr>
        <w:pStyle w:val="BodyText"/>
        <w:spacing w:before="6"/>
        <w:rPr>
          <w:sz w:val="28"/>
        </w:rPr>
      </w:pPr>
    </w:p>
    <w:p w14:paraId="5837455C" w14:textId="77777777" w:rsidR="00097B3E" w:rsidRDefault="000A7DAC">
      <w:pPr>
        <w:pStyle w:val="BodyText"/>
        <w:ind w:left="109"/>
      </w:pPr>
      <w:r>
        <w:t>These</w:t>
      </w:r>
      <w:r>
        <w:rPr>
          <w:spacing w:val="-4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operate</w:t>
      </w:r>
      <w:r>
        <w:rPr>
          <w:spacing w:val="-2"/>
        </w:rPr>
        <w:t xml:space="preserve"> </w:t>
      </w:r>
      <w:r>
        <w:t>tourism</w:t>
      </w:r>
      <w:r>
        <w:rPr>
          <w:spacing w:val="-4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14:paraId="5B6CBE86" w14:textId="77777777" w:rsidR="00097B3E" w:rsidRDefault="000A7DAC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41"/>
        <w:ind w:left="830"/>
      </w:pPr>
      <w:r>
        <w:t>golf</w:t>
      </w:r>
      <w:r>
        <w:rPr>
          <w:spacing w:val="-4"/>
        </w:rPr>
        <w:t xml:space="preserve"> </w:t>
      </w:r>
      <w:r>
        <w:t>courses</w:t>
      </w:r>
    </w:p>
    <w:p w14:paraId="75D60E4B" w14:textId="77777777" w:rsidR="00097B3E" w:rsidRDefault="000A7DAC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ind w:left="830"/>
      </w:pPr>
      <w:proofErr w:type="spellStart"/>
      <w:r>
        <w:t>nordic</w:t>
      </w:r>
      <w:proofErr w:type="spellEnd"/>
      <w:r>
        <w:rPr>
          <w:spacing w:val="-3"/>
        </w:rPr>
        <w:t xml:space="preserve"> </w:t>
      </w:r>
      <w:proofErr w:type="spellStart"/>
      <w:r>
        <w:t>centres</w:t>
      </w:r>
      <w:proofErr w:type="spellEnd"/>
    </w:p>
    <w:p w14:paraId="2FEF3780" w14:textId="77777777" w:rsidR="00097B3E" w:rsidRDefault="000A7DAC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41"/>
        <w:ind w:left="830"/>
      </w:pPr>
      <w:r>
        <w:t>campgrounds</w:t>
      </w:r>
    </w:p>
    <w:p w14:paraId="073104D7" w14:textId="77777777" w:rsidR="00097B3E" w:rsidRDefault="000A7DAC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ind w:left="830"/>
      </w:pPr>
      <w:r>
        <w:t>ski</w:t>
      </w:r>
      <w:r>
        <w:rPr>
          <w:spacing w:val="-4"/>
        </w:rPr>
        <w:t xml:space="preserve"> </w:t>
      </w:r>
      <w:r>
        <w:t>hills</w:t>
      </w:r>
    </w:p>
    <w:p w14:paraId="7E936FB0" w14:textId="77777777" w:rsidR="00097B3E" w:rsidRDefault="000A7DAC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ind w:left="830"/>
      </w:pPr>
      <w:r>
        <w:t>boat</w:t>
      </w:r>
      <w:r>
        <w:rPr>
          <w:spacing w:val="-3"/>
        </w:rPr>
        <w:t xml:space="preserve"> </w:t>
      </w:r>
      <w:r>
        <w:t>launch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marinas</w:t>
      </w:r>
    </w:p>
    <w:p w14:paraId="7930ACFE" w14:textId="77777777" w:rsidR="00097B3E" w:rsidRDefault="000A7DAC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ind w:left="830"/>
      </w:pPr>
      <w:r>
        <w:t>parks</w:t>
      </w:r>
    </w:p>
    <w:p w14:paraId="5B69886E" w14:textId="77777777" w:rsidR="00097B3E" w:rsidRDefault="000A7DAC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ind w:left="830"/>
      </w:pPr>
      <w:r>
        <w:t>beaches</w:t>
      </w:r>
    </w:p>
    <w:p w14:paraId="7AA3BD0C" w14:textId="77777777" w:rsidR="00097B3E" w:rsidRDefault="000A7DAC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41"/>
        <w:ind w:left="830"/>
      </w:pPr>
      <w:r>
        <w:t>attractions,</w:t>
      </w:r>
      <w:r>
        <w:rPr>
          <w:spacing w:val="-4"/>
        </w:rPr>
        <w:t xml:space="preserve"> </w:t>
      </w:r>
      <w:r>
        <w:t>tours,</w:t>
      </w:r>
      <w:r>
        <w:rPr>
          <w:spacing w:val="-5"/>
        </w:rPr>
        <w:t xml:space="preserve"> </w:t>
      </w:r>
      <w:r>
        <w:t>activities</w:t>
      </w:r>
    </w:p>
    <w:p w14:paraId="7698746F" w14:textId="77777777" w:rsidR="00097B3E" w:rsidRDefault="000A7DAC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ind w:left="830"/>
      </w:pPr>
      <w:r>
        <w:t>resorts,</w:t>
      </w:r>
      <w:r>
        <w:rPr>
          <w:spacing w:val="-5"/>
        </w:rPr>
        <w:t xml:space="preserve"> </w:t>
      </w:r>
      <w:r>
        <w:t>hotel,</w:t>
      </w:r>
      <w:r>
        <w:rPr>
          <w:spacing w:val="-4"/>
        </w:rPr>
        <w:t xml:space="preserve"> </w:t>
      </w:r>
      <w:r>
        <w:t>hostel</w:t>
      </w:r>
    </w:p>
    <w:p w14:paraId="51B7C8EC" w14:textId="77777777" w:rsidR="00097B3E" w:rsidRDefault="000A7DAC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41"/>
        <w:ind w:left="830"/>
      </w:pPr>
      <w:r>
        <w:t>commercial</w:t>
      </w:r>
      <w:r>
        <w:rPr>
          <w:spacing w:val="-5"/>
        </w:rPr>
        <w:t xml:space="preserve"> </w:t>
      </w:r>
      <w:r>
        <w:t>hot</w:t>
      </w:r>
      <w:r>
        <w:rPr>
          <w:spacing w:val="-4"/>
        </w:rPr>
        <w:t xml:space="preserve"> </w:t>
      </w:r>
      <w:r>
        <w:t>springs</w:t>
      </w:r>
    </w:p>
    <w:p w14:paraId="12A3F6A8" w14:textId="77777777" w:rsidR="00097B3E" w:rsidRDefault="000A7DAC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ind w:left="830"/>
      </w:pPr>
      <w:r>
        <w:t>Visitors</w:t>
      </w:r>
      <w:r>
        <w:rPr>
          <w:spacing w:val="-5"/>
        </w:rPr>
        <w:t xml:space="preserve"> </w:t>
      </w:r>
      <w:proofErr w:type="spellStart"/>
      <w:r>
        <w:t>Centres</w:t>
      </w:r>
      <w:proofErr w:type="spellEnd"/>
    </w:p>
    <w:p w14:paraId="373A343E" w14:textId="7130CA4F" w:rsidR="00097B3E" w:rsidRPr="00E22362" w:rsidRDefault="000A7DAC">
      <w:pPr>
        <w:spacing w:before="39"/>
        <w:ind w:left="110"/>
        <w:rPr>
          <w:i/>
          <w:sz w:val="20"/>
          <w:szCs w:val="20"/>
        </w:rPr>
      </w:pPr>
      <w:r w:rsidRPr="00E22362">
        <w:rPr>
          <w:i/>
          <w:sz w:val="20"/>
          <w:szCs w:val="20"/>
        </w:rPr>
        <w:t>Privately</w:t>
      </w:r>
      <w:r w:rsidRPr="00E22362">
        <w:rPr>
          <w:i/>
          <w:spacing w:val="-4"/>
          <w:sz w:val="20"/>
          <w:szCs w:val="20"/>
        </w:rPr>
        <w:t xml:space="preserve"> </w:t>
      </w:r>
      <w:r w:rsidRPr="00E22362">
        <w:rPr>
          <w:i/>
          <w:sz w:val="20"/>
          <w:szCs w:val="20"/>
        </w:rPr>
        <w:t>owned</w:t>
      </w:r>
      <w:r w:rsidRPr="00E22362">
        <w:rPr>
          <w:i/>
          <w:spacing w:val="-4"/>
          <w:sz w:val="20"/>
          <w:szCs w:val="20"/>
        </w:rPr>
        <w:t xml:space="preserve"> </w:t>
      </w:r>
      <w:r w:rsidRPr="00E22362">
        <w:rPr>
          <w:i/>
          <w:sz w:val="20"/>
          <w:szCs w:val="20"/>
        </w:rPr>
        <w:t>resorts</w:t>
      </w:r>
      <w:r w:rsidRPr="00E22362">
        <w:rPr>
          <w:i/>
          <w:spacing w:val="-4"/>
          <w:sz w:val="20"/>
          <w:szCs w:val="20"/>
        </w:rPr>
        <w:t xml:space="preserve"> </w:t>
      </w:r>
      <w:r w:rsidRPr="00E22362">
        <w:rPr>
          <w:i/>
          <w:sz w:val="20"/>
          <w:szCs w:val="20"/>
        </w:rPr>
        <w:t>and</w:t>
      </w:r>
      <w:r w:rsidRPr="00E22362">
        <w:rPr>
          <w:i/>
          <w:spacing w:val="-4"/>
          <w:sz w:val="20"/>
          <w:szCs w:val="20"/>
        </w:rPr>
        <w:t xml:space="preserve"> </w:t>
      </w:r>
      <w:r w:rsidRPr="00E22362">
        <w:rPr>
          <w:i/>
          <w:sz w:val="20"/>
          <w:szCs w:val="20"/>
        </w:rPr>
        <w:t>attractions</w:t>
      </w:r>
      <w:r w:rsidRPr="00E22362">
        <w:rPr>
          <w:i/>
          <w:spacing w:val="-2"/>
          <w:sz w:val="20"/>
          <w:szCs w:val="20"/>
        </w:rPr>
        <w:t xml:space="preserve"> </w:t>
      </w:r>
      <w:r w:rsidRPr="00E22362">
        <w:rPr>
          <w:i/>
          <w:sz w:val="20"/>
          <w:szCs w:val="20"/>
        </w:rPr>
        <w:t>are</w:t>
      </w:r>
      <w:r w:rsidRPr="00E22362">
        <w:rPr>
          <w:i/>
          <w:spacing w:val="-5"/>
          <w:sz w:val="20"/>
          <w:szCs w:val="20"/>
        </w:rPr>
        <w:t xml:space="preserve"> </w:t>
      </w:r>
      <w:r w:rsidRPr="00E22362">
        <w:rPr>
          <w:i/>
          <w:sz w:val="20"/>
          <w:szCs w:val="20"/>
        </w:rPr>
        <w:t>not</w:t>
      </w:r>
      <w:r w:rsidRPr="00E22362">
        <w:rPr>
          <w:i/>
          <w:spacing w:val="-2"/>
          <w:sz w:val="20"/>
          <w:szCs w:val="20"/>
        </w:rPr>
        <w:t xml:space="preserve"> </w:t>
      </w:r>
      <w:r w:rsidRPr="00E22362">
        <w:rPr>
          <w:i/>
          <w:sz w:val="20"/>
          <w:szCs w:val="20"/>
        </w:rPr>
        <w:t>eligible</w:t>
      </w:r>
      <w:r w:rsidRPr="00E22362">
        <w:rPr>
          <w:i/>
          <w:spacing w:val="-5"/>
          <w:sz w:val="20"/>
          <w:szCs w:val="20"/>
        </w:rPr>
        <w:t xml:space="preserve"> </w:t>
      </w:r>
      <w:r w:rsidRPr="00E22362">
        <w:rPr>
          <w:i/>
          <w:sz w:val="20"/>
          <w:szCs w:val="20"/>
        </w:rPr>
        <w:t>for</w:t>
      </w:r>
      <w:r w:rsidRPr="00E22362">
        <w:rPr>
          <w:i/>
          <w:spacing w:val="-4"/>
          <w:sz w:val="20"/>
          <w:szCs w:val="20"/>
        </w:rPr>
        <w:t xml:space="preserve"> </w:t>
      </w:r>
      <w:r w:rsidRPr="00E22362">
        <w:rPr>
          <w:i/>
          <w:sz w:val="20"/>
          <w:szCs w:val="20"/>
        </w:rPr>
        <w:t>funding</w:t>
      </w:r>
      <w:r w:rsidRPr="00E22362">
        <w:rPr>
          <w:i/>
          <w:spacing w:val="-3"/>
          <w:sz w:val="20"/>
          <w:szCs w:val="20"/>
        </w:rPr>
        <w:t xml:space="preserve"> </w:t>
      </w:r>
      <w:r w:rsidRPr="00E22362">
        <w:rPr>
          <w:i/>
          <w:sz w:val="20"/>
          <w:szCs w:val="20"/>
        </w:rPr>
        <w:t>through</w:t>
      </w:r>
      <w:r w:rsidRPr="00E22362">
        <w:rPr>
          <w:i/>
          <w:spacing w:val="-3"/>
          <w:sz w:val="20"/>
          <w:szCs w:val="20"/>
        </w:rPr>
        <w:t xml:space="preserve"> </w:t>
      </w:r>
      <w:r w:rsidRPr="00E22362">
        <w:rPr>
          <w:i/>
          <w:sz w:val="20"/>
          <w:szCs w:val="20"/>
        </w:rPr>
        <w:t>this</w:t>
      </w:r>
      <w:r w:rsidRPr="00E22362">
        <w:rPr>
          <w:i/>
          <w:spacing w:val="-3"/>
          <w:sz w:val="20"/>
          <w:szCs w:val="20"/>
        </w:rPr>
        <w:t xml:space="preserve"> </w:t>
      </w:r>
      <w:r w:rsidRPr="00E22362">
        <w:rPr>
          <w:i/>
          <w:sz w:val="20"/>
          <w:szCs w:val="20"/>
        </w:rPr>
        <w:t>Initiative.</w:t>
      </w:r>
      <w:r w:rsidR="009525CC" w:rsidRPr="00E22362">
        <w:rPr>
          <w:i/>
          <w:sz w:val="20"/>
          <w:szCs w:val="20"/>
        </w:rPr>
        <w:t xml:space="preserve"> Please speak with us to learn about other funding opportunities</w:t>
      </w:r>
      <w:r w:rsidR="00E22362">
        <w:rPr>
          <w:i/>
          <w:sz w:val="20"/>
          <w:szCs w:val="20"/>
        </w:rPr>
        <w:t>.</w:t>
      </w:r>
    </w:p>
    <w:p w14:paraId="4EF3049E" w14:textId="77777777" w:rsidR="00097B3E" w:rsidRDefault="00097B3E">
      <w:pPr>
        <w:sectPr w:rsidR="00097B3E">
          <w:footerReference w:type="default" r:id="rId11"/>
          <w:type w:val="continuous"/>
          <w:pgSz w:w="12240" w:h="15840"/>
          <w:pgMar w:top="700" w:right="1280" w:bottom="1420" w:left="880" w:header="0" w:footer="1232" w:gutter="0"/>
          <w:pgNumType w:start="1"/>
          <w:cols w:space="720"/>
        </w:sectPr>
      </w:pPr>
    </w:p>
    <w:p w14:paraId="5C04EFEC" w14:textId="77777777" w:rsidR="00097B3E" w:rsidRDefault="000A7DAC">
      <w:pPr>
        <w:spacing w:before="33" w:line="361" w:lineRule="exact"/>
        <w:ind w:left="110"/>
        <w:rPr>
          <w:rFonts w:ascii="Montserrat Black"/>
          <w:b/>
        </w:rPr>
      </w:pPr>
      <w:r>
        <w:rPr>
          <w:rFonts w:ascii="Montserrat Black"/>
          <w:b/>
          <w:color w:val="677B71"/>
        </w:rPr>
        <w:lastRenderedPageBreak/>
        <w:t>Available</w:t>
      </w:r>
      <w:r>
        <w:rPr>
          <w:rFonts w:ascii="Montserrat Black"/>
          <w:b/>
          <w:color w:val="677B71"/>
          <w:spacing w:val="-4"/>
        </w:rPr>
        <w:t xml:space="preserve"> </w:t>
      </w:r>
      <w:r>
        <w:rPr>
          <w:rFonts w:ascii="Montserrat Black"/>
          <w:b/>
          <w:color w:val="677B71"/>
        </w:rPr>
        <w:t>Funding</w:t>
      </w:r>
    </w:p>
    <w:p w14:paraId="4475185C" w14:textId="77777777" w:rsidR="00097B3E" w:rsidRDefault="000A7DAC">
      <w:pPr>
        <w:pStyle w:val="BodyText"/>
        <w:spacing w:line="262" w:lineRule="exact"/>
        <w:ind w:left="110"/>
      </w:pPr>
      <w:r>
        <w:t>Funding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secured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electric</w:t>
      </w:r>
      <w:r>
        <w:rPr>
          <w:spacing w:val="-2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charging</w:t>
      </w:r>
    </w:p>
    <w:p w14:paraId="5B346347" w14:textId="0E855710" w:rsidR="00097B3E" w:rsidRPr="000B2439" w:rsidRDefault="000A7DAC">
      <w:pPr>
        <w:pStyle w:val="BodyText"/>
        <w:spacing w:before="40" w:line="276" w:lineRule="auto"/>
        <w:ind w:left="110" w:right="149"/>
        <w:rPr>
          <w:i/>
          <w:iCs/>
          <w:u w:val="single"/>
        </w:rPr>
      </w:pPr>
      <w:r>
        <w:t>station for at least 10 site locations where the criteria listed below is met. Considering there is a cost recovery</w:t>
      </w:r>
      <w:r>
        <w:rPr>
          <w:spacing w:val="-48"/>
        </w:rPr>
        <w:t xml:space="preserve"> </w:t>
      </w:r>
      <w:r>
        <w:t xml:space="preserve">opportunity with the Level 2 charger, please indicate whether your organization </w:t>
      </w:r>
      <w:proofErr w:type="gramStart"/>
      <w:r>
        <w:t>is able to</w:t>
      </w:r>
      <w:proofErr w:type="gramEnd"/>
      <w:r>
        <w:t xml:space="preserve"> provide</w:t>
      </w:r>
      <w:r>
        <w:rPr>
          <w:spacing w:val="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 $1,000.</w:t>
      </w:r>
      <w:r w:rsidR="00BD0BA9">
        <w:t xml:space="preserve"> </w:t>
      </w:r>
      <w:r w:rsidR="000B2439" w:rsidRPr="000B2439">
        <w:rPr>
          <w:i/>
          <w:iCs/>
          <w:u w:val="single"/>
        </w:rPr>
        <w:t>Expressions of Interest must be submitted by February 11</w:t>
      </w:r>
      <w:r w:rsidR="000B2439" w:rsidRPr="000B2439">
        <w:rPr>
          <w:i/>
          <w:iCs/>
          <w:u w:val="single"/>
          <w:vertAlign w:val="superscript"/>
        </w:rPr>
        <w:t>th</w:t>
      </w:r>
      <w:r w:rsidR="000B2439" w:rsidRPr="000B2439">
        <w:rPr>
          <w:i/>
          <w:iCs/>
          <w:u w:val="single"/>
        </w:rPr>
        <w:t>, 2022.</w:t>
      </w:r>
    </w:p>
    <w:p w14:paraId="03D17D2E" w14:textId="77777777" w:rsidR="00097B3E" w:rsidRDefault="00097B3E">
      <w:pPr>
        <w:pStyle w:val="BodyText"/>
        <w:spacing w:before="4"/>
        <w:rPr>
          <w:sz w:val="25"/>
        </w:rPr>
      </w:pPr>
    </w:p>
    <w:p w14:paraId="16BBEDC8" w14:textId="77777777" w:rsidR="00097B3E" w:rsidRDefault="000A7DAC">
      <w:pPr>
        <w:pStyle w:val="BodyText"/>
        <w:spacing w:line="276" w:lineRule="auto"/>
        <w:ind w:left="109" w:right="584"/>
      </w:pPr>
      <w:r>
        <w:t>Up to 2 additional stations can be installed at one site at the expense of the site host (approx. $5,000 per</w:t>
      </w:r>
      <w:r>
        <w:rPr>
          <w:spacing w:val="-47"/>
        </w:rPr>
        <w:t xml:space="preserve"> </w:t>
      </w:r>
      <w:r>
        <w:t>station), which will be procured as part of this Initiative and co-located with the funded station. Please</w:t>
      </w:r>
      <w:r>
        <w:rPr>
          <w:spacing w:val="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interest in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stations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below.</w:t>
      </w:r>
    </w:p>
    <w:p w14:paraId="429DE19B" w14:textId="77777777" w:rsidR="00097B3E" w:rsidRDefault="00097B3E">
      <w:pPr>
        <w:pStyle w:val="BodyText"/>
        <w:spacing w:before="6"/>
        <w:rPr>
          <w:sz w:val="21"/>
        </w:rPr>
      </w:pPr>
    </w:p>
    <w:p w14:paraId="3DE4C9E1" w14:textId="77777777" w:rsidR="00097B3E" w:rsidRDefault="000A7DAC">
      <w:pPr>
        <w:spacing w:line="361" w:lineRule="exact"/>
        <w:ind w:left="109"/>
        <w:rPr>
          <w:rFonts w:ascii="Montserrat Black"/>
          <w:b/>
        </w:rPr>
      </w:pPr>
      <w:r>
        <w:rPr>
          <w:rFonts w:ascii="Montserrat Black"/>
          <w:b/>
          <w:color w:val="677B71"/>
        </w:rPr>
        <w:t>Siting</w:t>
      </w:r>
      <w:r>
        <w:rPr>
          <w:rFonts w:ascii="Montserrat Black"/>
          <w:b/>
          <w:color w:val="677B71"/>
          <w:spacing w:val="-4"/>
        </w:rPr>
        <w:t xml:space="preserve"> </w:t>
      </w:r>
      <w:r>
        <w:rPr>
          <w:rFonts w:ascii="Montserrat Black"/>
          <w:b/>
          <w:color w:val="677B71"/>
        </w:rPr>
        <w:t>Criteria</w:t>
      </w:r>
    </w:p>
    <w:p w14:paraId="0D219D06" w14:textId="77777777" w:rsidR="00097B3E" w:rsidRDefault="000A7DAC">
      <w:pPr>
        <w:pStyle w:val="BodyText"/>
        <w:spacing w:line="276" w:lineRule="auto"/>
        <w:ind w:left="109" w:right="213"/>
      </w:pPr>
      <w:r>
        <w:t>Eligible site hosts are invited to identify suitable locations at tourism assets throughout the Kootenay Rockies</w:t>
      </w:r>
      <w:r>
        <w:rPr>
          <w:spacing w:val="-47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(see map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document).</w:t>
      </w:r>
    </w:p>
    <w:p w14:paraId="5D91B250" w14:textId="77777777" w:rsidR="00097B3E" w:rsidRDefault="00097B3E">
      <w:pPr>
        <w:pStyle w:val="BodyText"/>
        <w:spacing w:before="9"/>
        <w:rPr>
          <w:sz w:val="24"/>
        </w:rPr>
      </w:pPr>
    </w:p>
    <w:p w14:paraId="39729DAD" w14:textId="77777777" w:rsidR="00097B3E" w:rsidRDefault="000A7DAC">
      <w:pPr>
        <w:pStyle w:val="BodyText"/>
        <w:spacing w:line="276" w:lineRule="auto"/>
        <w:ind w:left="109" w:right="1177"/>
      </w:pPr>
      <w:r>
        <w:t>In addition to the criteria listed below, Expressions of Interest (EOI) will be evaluated based on the</w:t>
      </w:r>
      <w:r>
        <w:rPr>
          <w:spacing w:val="-47"/>
        </w:rPr>
        <w:t xml:space="preserve"> </w:t>
      </w:r>
      <w:r>
        <w:t>geographical</w:t>
      </w:r>
      <w:r>
        <w:rPr>
          <w:spacing w:val="-2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</w:t>
      </w:r>
      <w:r>
        <w:rPr>
          <w:spacing w:val="-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Trip</w:t>
      </w:r>
      <w:r>
        <w:rPr>
          <w:spacing w:val="-3"/>
        </w:rPr>
        <w:t xml:space="preserve"> </w:t>
      </w:r>
      <w:r>
        <w:t>Itinerary</w:t>
      </w:r>
      <w:r>
        <w:rPr>
          <w:spacing w:val="-1"/>
        </w:rPr>
        <w:t xml:space="preserve"> </w:t>
      </w:r>
      <w:r>
        <w:t>routes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established.</w:t>
      </w:r>
    </w:p>
    <w:p w14:paraId="7D17BDED" w14:textId="77777777" w:rsidR="00097B3E" w:rsidRDefault="00097B3E">
      <w:pPr>
        <w:pStyle w:val="BodyText"/>
        <w:spacing w:before="3"/>
        <w:rPr>
          <w:sz w:val="25"/>
        </w:rPr>
      </w:pPr>
    </w:p>
    <w:p w14:paraId="12DE2343" w14:textId="77777777" w:rsidR="00097B3E" w:rsidRDefault="000A7DAC">
      <w:pPr>
        <w:pStyle w:val="BodyText"/>
        <w:spacing w:line="276" w:lineRule="auto"/>
        <w:ind w:left="109" w:right="279"/>
      </w:pPr>
      <w:r>
        <w:t>Further, Expressions of Interest will be evaluated with respect to their ability to bring forth the highest value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EV Road</w:t>
      </w:r>
      <w:r>
        <w:rPr>
          <w:spacing w:val="-1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t>Itinerary</w:t>
      </w:r>
      <w:r>
        <w:rPr>
          <w:spacing w:val="-1"/>
        </w:rPr>
        <w:t xml:space="preserve"> </w:t>
      </w:r>
      <w:r>
        <w:t>routes.</w:t>
      </w:r>
    </w:p>
    <w:p w14:paraId="6EFB860C" w14:textId="77777777" w:rsidR="00097B3E" w:rsidRDefault="00097B3E">
      <w:pPr>
        <w:pStyle w:val="BodyText"/>
        <w:spacing w:before="11"/>
        <w:rPr>
          <w:sz w:val="17"/>
        </w:rPr>
      </w:pPr>
    </w:p>
    <w:p w14:paraId="425269DA" w14:textId="77777777" w:rsidR="00097B3E" w:rsidRDefault="000A7DAC">
      <w:pPr>
        <w:ind w:left="109"/>
        <w:rPr>
          <w:rFonts w:ascii="Montserrat Black"/>
          <w:b/>
        </w:rPr>
      </w:pPr>
      <w:r>
        <w:rPr>
          <w:rFonts w:ascii="Montserrat Black"/>
          <w:b/>
          <w:color w:val="677B71"/>
        </w:rPr>
        <w:t>Minimum</w:t>
      </w:r>
      <w:r>
        <w:rPr>
          <w:rFonts w:ascii="Montserrat Black"/>
          <w:b/>
          <w:color w:val="677B71"/>
          <w:spacing w:val="-3"/>
        </w:rPr>
        <w:t xml:space="preserve"> </w:t>
      </w:r>
      <w:r>
        <w:rPr>
          <w:rFonts w:ascii="Montserrat Black"/>
          <w:b/>
          <w:color w:val="677B71"/>
        </w:rPr>
        <w:t>criteria</w:t>
      </w:r>
      <w:r>
        <w:rPr>
          <w:rFonts w:ascii="Montserrat Black"/>
          <w:b/>
          <w:color w:val="677B71"/>
          <w:spacing w:val="-3"/>
        </w:rPr>
        <w:t xml:space="preserve"> </w:t>
      </w:r>
      <w:r>
        <w:rPr>
          <w:rFonts w:ascii="Montserrat Black"/>
          <w:b/>
          <w:color w:val="677B71"/>
        </w:rPr>
        <w:t>for</w:t>
      </w:r>
      <w:r>
        <w:rPr>
          <w:rFonts w:ascii="Montserrat Black"/>
          <w:b/>
          <w:color w:val="677B71"/>
          <w:spacing w:val="-2"/>
        </w:rPr>
        <w:t xml:space="preserve"> </w:t>
      </w:r>
      <w:r>
        <w:rPr>
          <w:rFonts w:ascii="Montserrat Black"/>
          <w:b/>
          <w:color w:val="677B71"/>
        </w:rPr>
        <w:t>Tourism</w:t>
      </w:r>
      <w:r>
        <w:rPr>
          <w:rFonts w:ascii="Montserrat Black"/>
          <w:b/>
          <w:color w:val="677B71"/>
          <w:spacing w:val="-3"/>
        </w:rPr>
        <w:t xml:space="preserve"> </w:t>
      </w:r>
      <w:r>
        <w:rPr>
          <w:rFonts w:ascii="Montserrat Black"/>
          <w:b/>
          <w:color w:val="677B71"/>
        </w:rPr>
        <w:t>Asset</w:t>
      </w:r>
      <w:r>
        <w:rPr>
          <w:rFonts w:ascii="Montserrat Black"/>
          <w:b/>
          <w:color w:val="677B71"/>
          <w:spacing w:val="-3"/>
        </w:rPr>
        <w:t xml:space="preserve"> </w:t>
      </w:r>
      <w:r>
        <w:rPr>
          <w:rFonts w:ascii="Montserrat Black"/>
          <w:b/>
          <w:color w:val="677B71"/>
        </w:rPr>
        <w:t>EV</w:t>
      </w:r>
      <w:r>
        <w:rPr>
          <w:rFonts w:ascii="Montserrat Black"/>
          <w:b/>
          <w:color w:val="677B71"/>
          <w:spacing w:val="-4"/>
        </w:rPr>
        <w:t xml:space="preserve"> </w:t>
      </w:r>
      <w:r>
        <w:rPr>
          <w:rFonts w:ascii="Montserrat Black"/>
          <w:b/>
          <w:color w:val="677B71"/>
        </w:rPr>
        <w:t>Charging</w:t>
      </w:r>
      <w:r>
        <w:rPr>
          <w:rFonts w:ascii="Montserrat Black"/>
          <w:b/>
          <w:color w:val="677B71"/>
          <w:spacing w:val="-3"/>
        </w:rPr>
        <w:t xml:space="preserve"> </w:t>
      </w:r>
      <w:r>
        <w:rPr>
          <w:rFonts w:ascii="Montserrat Black"/>
          <w:b/>
          <w:color w:val="677B71"/>
        </w:rPr>
        <w:t>Station</w:t>
      </w:r>
      <w:r>
        <w:rPr>
          <w:rFonts w:ascii="Montserrat Black"/>
          <w:b/>
          <w:color w:val="677B71"/>
          <w:spacing w:val="-3"/>
        </w:rPr>
        <w:t xml:space="preserve"> </w:t>
      </w:r>
      <w:r>
        <w:rPr>
          <w:rFonts w:ascii="Montserrat Black"/>
          <w:b/>
          <w:color w:val="677B71"/>
        </w:rPr>
        <w:t>Siting:</w:t>
      </w:r>
    </w:p>
    <w:p w14:paraId="6EB3B4D2" w14:textId="77777777" w:rsidR="00097B3E" w:rsidRDefault="00097B3E">
      <w:pPr>
        <w:pStyle w:val="BodyText"/>
        <w:spacing w:before="4"/>
        <w:rPr>
          <w:rFonts w:ascii="Montserrat Black"/>
          <w:b/>
          <w:sz w:val="13"/>
        </w:rPr>
      </w:pPr>
    </w:p>
    <w:p w14:paraId="7F2CDA51" w14:textId="77777777" w:rsidR="00097B3E" w:rsidRDefault="00097B3E">
      <w:pPr>
        <w:rPr>
          <w:rFonts w:ascii="Montserrat Black"/>
          <w:sz w:val="13"/>
        </w:rPr>
        <w:sectPr w:rsidR="00097B3E">
          <w:pgSz w:w="12240" w:h="15840"/>
          <w:pgMar w:top="1360" w:right="1280" w:bottom="1500" w:left="880" w:header="0" w:footer="1232" w:gutter="0"/>
          <w:cols w:space="720"/>
        </w:sectPr>
      </w:pPr>
    </w:p>
    <w:p w14:paraId="76C04358" w14:textId="77777777" w:rsidR="00097B3E" w:rsidRDefault="000A7DAC" w:rsidP="00C46987">
      <w:pPr>
        <w:pStyle w:val="ListParagraph"/>
        <w:numPr>
          <w:ilvl w:val="0"/>
          <w:numId w:val="4"/>
        </w:numPr>
        <w:tabs>
          <w:tab w:val="left" w:pos="703"/>
          <w:tab w:val="left" w:pos="704"/>
        </w:tabs>
        <w:spacing w:before="100"/>
      </w:pPr>
      <w:r>
        <w:t>Eligible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owns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land</w:t>
      </w:r>
    </w:p>
    <w:p w14:paraId="48E472CA" w14:textId="77777777" w:rsidR="00097B3E" w:rsidRDefault="000A7DAC" w:rsidP="00C46987">
      <w:pPr>
        <w:pStyle w:val="ListParagraph"/>
        <w:numPr>
          <w:ilvl w:val="0"/>
          <w:numId w:val="4"/>
        </w:numPr>
        <w:tabs>
          <w:tab w:val="left" w:pos="703"/>
          <w:tab w:val="left" w:pos="704"/>
        </w:tabs>
        <w:spacing w:before="21" w:line="259" w:lineRule="auto"/>
        <w:ind w:right="728"/>
      </w:pP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240V,</w:t>
      </w:r>
      <w:r>
        <w:rPr>
          <w:spacing w:val="-3"/>
        </w:rPr>
        <w:t xml:space="preserve"> </w:t>
      </w:r>
      <w:proofErr w:type="gramStart"/>
      <w:r>
        <w:t>40</w:t>
      </w:r>
      <w:r>
        <w:rPr>
          <w:spacing w:val="-3"/>
        </w:rPr>
        <w:t xml:space="preserve"> </w:t>
      </w:r>
      <w:r>
        <w:t>amp</w:t>
      </w:r>
      <w:proofErr w:type="gramEnd"/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(40</w:t>
      </w:r>
      <w:r>
        <w:rPr>
          <w:spacing w:val="-47"/>
        </w:rPr>
        <w:t xml:space="preserve"> </w:t>
      </w:r>
      <w:r>
        <w:t>amp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per EV</w:t>
      </w:r>
      <w:r>
        <w:rPr>
          <w:spacing w:val="-1"/>
        </w:rPr>
        <w:t xml:space="preserve"> </w:t>
      </w:r>
      <w:r>
        <w:t>charger)</w:t>
      </w:r>
    </w:p>
    <w:p w14:paraId="7F1497E7" w14:textId="77777777" w:rsidR="00097B3E" w:rsidRDefault="000A7DAC" w:rsidP="00C46987">
      <w:pPr>
        <w:pStyle w:val="ListParagraph"/>
        <w:numPr>
          <w:ilvl w:val="0"/>
          <w:numId w:val="4"/>
        </w:numPr>
        <w:tabs>
          <w:tab w:val="left" w:pos="703"/>
          <w:tab w:val="left" w:pos="704"/>
        </w:tabs>
        <w:spacing w:before="0" w:line="280" w:lineRule="exact"/>
      </w:pP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host</w:t>
      </w:r>
    </w:p>
    <w:p w14:paraId="54148808" w14:textId="77777777" w:rsidR="00097B3E" w:rsidRDefault="000A7DAC" w:rsidP="00C46987">
      <w:pPr>
        <w:pStyle w:val="ListParagraph"/>
        <w:numPr>
          <w:ilvl w:val="0"/>
          <w:numId w:val="4"/>
        </w:numPr>
        <w:tabs>
          <w:tab w:val="left" w:pos="703"/>
          <w:tab w:val="left" w:pos="704"/>
        </w:tabs>
        <w:spacing w:before="64" w:line="187" w:lineRule="auto"/>
        <w:ind w:right="38"/>
      </w:pPr>
      <w:r>
        <w:t>Dedicated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spot</w:t>
      </w:r>
      <w:r>
        <w:rPr>
          <w:spacing w:val="-2"/>
        </w:rPr>
        <w:t xml:space="preserve"> </w:t>
      </w:r>
      <w:r>
        <w:t>(EV</w:t>
      </w:r>
      <w:r>
        <w:rPr>
          <w:spacing w:val="-5"/>
        </w:rPr>
        <w:t xml:space="preserve"> </w:t>
      </w:r>
      <w:r>
        <w:t>only)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24/7</w:t>
      </w:r>
      <w:r>
        <w:rPr>
          <w:spacing w:val="-47"/>
        </w:rPr>
        <w:t xml:space="preserve"> </w:t>
      </w:r>
      <w:r>
        <w:t>access</w:t>
      </w:r>
    </w:p>
    <w:p w14:paraId="32B37259" w14:textId="77777777" w:rsidR="00097B3E" w:rsidRDefault="000A7DAC" w:rsidP="00C46987">
      <w:pPr>
        <w:pStyle w:val="ListParagraph"/>
        <w:numPr>
          <w:ilvl w:val="0"/>
          <w:numId w:val="4"/>
        </w:numPr>
        <w:tabs>
          <w:tab w:val="left" w:pos="703"/>
          <w:tab w:val="left" w:pos="704"/>
        </w:tabs>
        <w:spacing w:before="8"/>
      </w:pPr>
      <w:r>
        <w:t>$1,000</w:t>
      </w:r>
      <w:r>
        <w:rPr>
          <w:spacing w:val="-3"/>
        </w:rPr>
        <w:t xml:space="preserve"> </w:t>
      </w:r>
      <w:r>
        <w:t>contribution</w:t>
      </w:r>
    </w:p>
    <w:p w14:paraId="29369933" w14:textId="77777777" w:rsidR="00097B3E" w:rsidRDefault="000A7DAC" w:rsidP="00C46987">
      <w:pPr>
        <w:pStyle w:val="ListParagraph"/>
        <w:numPr>
          <w:ilvl w:val="0"/>
          <w:numId w:val="4"/>
        </w:numPr>
        <w:tabs>
          <w:tab w:val="left" w:pos="702"/>
          <w:tab w:val="left" w:pos="703"/>
        </w:tabs>
        <w:spacing w:before="100"/>
      </w:pPr>
      <w:r>
        <w:rPr>
          <w:spacing w:val="-1"/>
          <w:w w:val="99"/>
        </w:rPr>
        <w:br w:type="column"/>
      </w:r>
      <w:r>
        <w:t>Short</w:t>
      </w:r>
      <w:r>
        <w:rPr>
          <w:spacing w:val="-3"/>
        </w:rPr>
        <w:t xml:space="preserve"> </w:t>
      </w:r>
      <w:r>
        <w:t>walking</w:t>
      </w:r>
      <w:r>
        <w:rPr>
          <w:spacing w:val="-2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tourism</w:t>
      </w:r>
      <w:r>
        <w:rPr>
          <w:spacing w:val="-3"/>
        </w:rPr>
        <w:t xml:space="preserve"> </w:t>
      </w:r>
      <w:r>
        <w:t>asset</w:t>
      </w:r>
      <w:r>
        <w:rPr>
          <w:spacing w:val="-1"/>
        </w:rPr>
        <w:t xml:space="preserve"> </w:t>
      </w:r>
      <w:r>
        <w:t>(&lt;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m)</w:t>
      </w:r>
    </w:p>
    <w:p w14:paraId="2E9FFD57" w14:textId="77777777" w:rsidR="00097B3E" w:rsidRDefault="000A7DAC" w:rsidP="00C46987">
      <w:pPr>
        <w:pStyle w:val="ListParagraph"/>
        <w:numPr>
          <w:ilvl w:val="0"/>
          <w:numId w:val="4"/>
        </w:numPr>
        <w:tabs>
          <w:tab w:val="left" w:pos="701"/>
          <w:tab w:val="left" w:pos="703"/>
        </w:tabs>
        <w:spacing w:before="19" w:line="237" w:lineRule="auto"/>
        <w:ind w:right="433"/>
      </w:pPr>
      <w:r>
        <w:t>Appropriate lighting and perceived driver safety</w:t>
      </w:r>
      <w:r>
        <w:rPr>
          <w:spacing w:val="-48"/>
        </w:rPr>
        <w:t xml:space="preserve"> </w:t>
      </w:r>
      <w:r>
        <w:t>considerations</w:t>
      </w:r>
      <w:r>
        <w:rPr>
          <w:spacing w:val="-2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>lighting,</w:t>
      </w:r>
      <w:r>
        <w:rPr>
          <w:spacing w:val="-1"/>
        </w:rPr>
        <w:t xml:space="preserve"> </w:t>
      </w:r>
      <w:r>
        <w:t>visibility)</w:t>
      </w:r>
    </w:p>
    <w:p w14:paraId="4AC6B4D7" w14:textId="77777777" w:rsidR="00097B3E" w:rsidRDefault="000A7DAC" w:rsidP="00C46987">
      <w:pPr>
        <w:pStyle w:val="ListParagraph"/>
        <w:numPr>
          <w:ilvl w:val="0"/>
          <w:numId w:val="4"/>
        </w:numPr>
        <w:tabs>
          <w:tab w:val="left" w:pos="702"/>
          <w:tab w:val="left" w:pos="703"/>
        </w:tabs>
        <w:spacing w:before="28" w:line="223" w:lineRule="auto"/>
        <w:ind w:right="436"/>
      </w:pPr>
      <w:r>
        <w:t>Minor site preparation, if required (</w:t>
      </w:r>
      <w:proofErr w:type="gramStart"/>
      <w:r>
        <w:t>i.e.</w:t>
      </w:r>
      <w:proofErr w:type="gramEnd"/>
      <w:r>
        <w:t xml:space="preserve"> prep of</w:t>
      </w:r>
      <w:r>
        <w:rPr>
          <w:spacing w:val="1"/>
        </w:rPr>
        <w:t xml:space="preserve"> </w:t>
      </w:r>
      <w:r>
        <w:t>location,</w:t>
      </w:r>
      <w:r>
        <w:rPr>
          <w:spacing w:val="-11"/>
        </w:rPr>
        <w:t xml:space="preserve"> </w:t>
      </w:r>
      <w:r>
        <w:t>blocking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area</w:t>
      </w:r>
      <w:r>
        <w:rPr>
          <w:spacing w:val="-11"/>
        </w:rPr>
        <w:t xml:space="preserve"> </w:t>
      </w:r>
      <w:r>
        <w:t>pre-construction,</w:t>
      </w:r>
      <w:r>
        <w:rPr>
          <w:spacing w:val="-10"/>
        </w:rPr>
        <w:t xml:space="preserve"> </w:t>
      </w:r>
      <w:r>
        <w:t>etc.)</w:t>
      </w:r>
    </w:p>
    <w:p w14:paraId="44148BD3" w14:textId="77777777" w:rsidR="00097B3E" w:rsidRDefault="000A7DAC" w:rsidP="00C46987">
      <w:pPr>
        <w:pStyle w:val="ListParagraph"/>
        <w:numPr>
          <w:ilvl w:val="0"/>
          <w:numId w:val="4"/>
        </w:numPr>
        <w:tabs>
          <w:tab w:val="left" w:pos="701"/>
          <w:tab w:val="left" w:pos="703"/>
        </w:tabs>
        <w:spacing w:before="14" w:line="256" w:lineRule="auto"/>
        <w:ind w:right="422"/>
      </w:pPr>
      <w:r>
        <w:rPr>
          <w:position w:val="1"/>
        </w:rPr>
        <w:t>Confirmation that the preferred site does not</w:t>
      </w:r>
      <w:r>
        <w:rPr>
          <w:spacing w:val="1"/>
          <w:position w:val="1"/>
        </w:rPr>
        <w:t xml:space="preserve"> </w:t>
      </w:r>
      <w:r>
        <w:t xml:space="preserve">have subsurface utilities, including water, </w:t>
      </w:r>
      <w:proofErr w:type="gramStart"/>
      <w:r>
        <w:t>gas</w:t>
      </w:r>
      <w:proofErr w:type="gramEnd"/>
      <w:r>
        <w:t xml:space="preserve"> or</w:t>
      </w:r>
      <w:r>
        <w:rPr>
          <w:spacing w:val="-47"/>
        </w:rPr>
        <w:t xml:space="preserve"> </w:t>
      </w:r>
      <w:r>
        <w:t>irriga</w:t>
      </w:r>
      <w:r w:rsidR="00C46987">
        <w:t>t</w:t>
      </w:r>
      <w:r>
        <w:t>ion</w:t>
      </w:r>
    </w:p>
    <w:p w14:paraId="6344F0D2" w14:textId="77777777" w:rsidR="00097B3E" w:rsidRDefault="00097B3E">
      <w:pPr>
        <w:spacing w:line="256" w:lineRule="auto"/>
        <w:sectPr w:rsidR="00097B3E">
          <w:type w:val="continuous"/>
          <w:pgSz w:w="12240" w:h="15840"/>
          <w:pgMar w:top="700" w:right="1280" w:bottom="1420" w:left="880" w:header="0" w:footer="1232" w:gutter="0"/>
          <w:cols w:num="2" w:space="720" w:equalWidth="0">
            <w:col w:w="4564" w:space="99"/>
            <w:col w:w="5417"/>
          </w:cols>
        </w:sectPr>
      </w:pPr>
    </w:p>
    <w:p w14:paraId="66D799F4" w14:textId="77777777" w:rsidR="00097B3E" w:rsidRDefault="00097B3E">
      <w:pPr>
        <w:pStyle w:val="BodyText"/>
        <w:rPr>
          <w:sz w:val="20"/>
        </w:rPr>
      </w:pPr>
    </w:p>
    <w:p w14:paraId="783A1488" w14:textId="77777777" w:rsidR="00097B3E" w:rsidRDefault="00097B3E">
      <w:pPr>
        <w:pStyle w:val="BodyText"/>
        <w:rPr>
          <w:sz w:val="20"/>
        </w:rPr>
      </w:pPr>
    </w:p>
    <w:p w14:paraId="67329F03" w14:textId="77777777" w:rsidR="00097B3E" w:rsidRDefault="00097B3E">
      <w:pPr>
        <w:pStyle w:val="BodyText"/>
        <w:rPr>
          <w:sz w:val="20"/>
        </w:rPr>
      </w:pPr>
    </w:p>
    <w:p w14:paraId="1C0B2ECD" w14:textId="77777777" w:rsidR="00097B3E" w:rsidRDefault="00097B3E">
      <w:pPr>
        <w:pStyle w:val="BodyText"/>
        <w:spacing w:before="9"/>
        <w:rPr>
          <w:sz w:val="28"/>
        </w:rPr>
      </w:pPr>
    </w:p>
    <w:p w14:paraId="740F39D9" w14:textId="77777777" w:rsidR="00097B3E" w:rsidRDefault="000A7DAC">
      <w:pPr>
        <w:tabs>
          <w:tab w:val="left" w:pos="9194"/>
        </w:tabs>
        <w:spacing w:before="56"/>
        <w:ind w:left="110"/>
      </w:pPr>
      <w:r>
        <w:rPr>
          <w:b/>
        </w:rPr>
        <w:t>Eligible</w:t>
      </w:r>
      <w:r>
        <w:rPr>
          <w:b/>
          <w:spacing w:val="-3"/>
        </w:rPr>
        <w:t xml:space="preserve"> </w:t>
      </w:r>
      <w:r>
        <w:rPr>
          <w:b/>
        </w:rPr>
        <w:t>applicant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(organization</w:t>
      </w:r>
      <w:proofErr w:type="gramStart"/>
      <w:r>
        <w:rPr>
          <w:b/>
        </w:rPr>
        <w:t>)</w:t>
      </w:r>
      <w:r>
        <w:rPr>
          <w:b/>
          <w:spacing w:val="-4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2B2FB3" w14:textId="77777777" w:rsidR="00097B3E" w:rsidRDefault="00097B3E">
      <w:pPr>
        <w:pStyle w:val="BodyText"/>
        <w:spacing w:before="3"/>
        <w:rPr>
          <w:sz w:val="23"/>
        </w:rPr>
      </w:pPr>
    </w:p>
    <w:p w14:paraId="1ED18EDE" w14:textId="77777777" w:rsidR="00097B3E" w:rsidRDefault="000A7DAC">
      <w:pPr>
        <w:tabs>
          <w:tab w:val="left" w:pos="9240"/>
        </w:tabs>
        <w:spacing w:before="56"/>
        <w:ind w:left="110"/>
        <w:rPr>
          <w:b/>
        </w:rPr>
      </w:pPr>
      <w:r>
        <w:rPr>
          <w:b/>
        </w:rPr>
        <w:t>Key</w:t>
      </w:r>
      <w:r>
        <w:rPr>
          <w:b/>
          <w:spacing w:val="-6"/>
        </w:rPr>
        <w:t xml:space="preserve"> </w:t>
      </w:r>
      <w:r>
        <w:rPr>
          <w:b/>
        </w:rPr>
        <w:t>Contact</w:t>
      </w:r>
      <w:r>
        <w:rPr>
          <w:b/>
          <w:spacing w:val="-4"/>
        </w:rPr>
        <w:t xml:space="preserve"> </w:t>
      </w:r>
      <w:r>
        <w:rPr>
          <w:b/>
        </w:rPr>
        <w:t xml:space="preserve">(name):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68628DE6" w14:textId="77777777" w:rsidR="00097B3E" w:rsidRDefault="00097B3E">
      <w:pPr>
        <w:pStyle w:val="BodyText"/>
        <w:spacing w:before="1"/>
        <w:rPr>
          <w:b/>
          <w:sz w:val="24"/>
        </w:rPr>
      </w:pPr>
    </w:p>
    <w:p w14:paraId="27EA93B0" w14:textId="77777777" w:rsidR="00097B3E" w:rsidRDefault="000A7DAC">
      <w:pPr>
        <w:tabs>
          <w:tab w:val="left" w:pos="9237"/>
        </w:tabs>
        <w:spacing w:before="55"/>
        <w:ind w:left="109"/>
        <w:rPr>
          <w:b/>
        </w:rPr>
      </w:pPr>
      <w:r>
        <w:rPr>
          <w:b/>
        </w:rPr>
        <w:t>Phone</w:t>
      </w:r>
      <w:r>
        <w:rPr>
          <w:b/>
          <w:spacing w:val="-9"/>
        </w:rPr>
        <w:t xml:space="preserve"> </w:t>
      </w:r>
      <w:r>
        <w:rPr>
          <w:b/>
        </w:rPr>
        <w:t xml:space="preserve">number: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6D308653" w14:textId="77777777" w:rsidR="00097B3E" w:rsidRDefault="00097B3E">
      <w:pPr>
        <w:pStyle w:val="BodyText"/>
        <w:spacing w:before="1"/>
        <w:rPr>
          <w:b/>
          <w:sz w:val="24"/>
        </w:rPr>
      </w:pPr>
    </w:p>
    <w:p w14:paraId="799E119D" w14:textId="77777777" w:rsidR="00097B3E" w:rsidRDefault="000A7DAC">
      <w:pPr>
        <w:tabs>
          <w:tab w:val="left" w:pos="9220"/>
        </w:tabs>
        <w:spacing w:before="56"/>
        <w:ind w:left="109"/>
        <w:rPr>
          <w:b/>
        </w:rPr>
      </w:pPr>
      <w:r>
        <w:rPr>
          <w:b/>
        </w:rPr>
        <w:t xml:space="preserve">E-mail: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4016B0CB" w14:textId="77777777" w:rsidR="00097B3E" w:rsidRDefault="00097B3E">
      <w:pPr>
        <w:sectPr w:rsidR="00097B3E">
          <w:type w:val="continuous"/>
          <w:pgSz w:w="12240" w:h="15840"/>
          <w:pgMar w:top="700" w:right="1280" w:bottom="1420" w:left="880" w:header="0" w:footer="1232" w:gutter="0"/>
          <w:cols w:space="720"/>
        </w:sectPr>
      </w:pPr>
    </w:p>
    <w:p w14:paraId="41891FDB" w14:textId="77777777" w:rsidR="00097B3E" w:rsidRDefault="000A7DAC">
      <w:pPr>
        <w:pStyle w:val="ListParagraph"/>
        <w:numPr>
          <w:ilvl w:val="0"/>
          <w:numId w:val="1"/>
        </w:numPr>
        <w:tabs>
          <w:tab w:val="left" w:pos="830"/>
        </w:tabs>
        <w:spacing w:before="39" w:line="276" w:lineRule="auto"/>
        <w:ind w:right="636"/>
        <w:jc w:val="both"/>
        <w:rPr>
          <w:b/>
        </w:rPr>
      </w:pPr>
      <w:r>
        <w:rPr>
          <w:b/>
        </w:rPr>
        <w:lastRenderedPageBreak/>
        <w:t>Please provide a brief description of your organization’s tourism asset and the specific asset at</w:t>
      </w:r>
      <w:r>
        <w:rPr>
          <w:b/>
          <w:spacing w:val="-48"/>
        </w:rPr>
        <w:t xml:space="preserve"> </w:t>
      </w:r>
      <w:r>
        <w:rPr>
          <w:b/>
        </w:rPr>
        <w:t>which the Level 2 charger will be installed (in the case that you own multiple tourism assets in</w:t>
      </w:r>
      <w:r>
        <w:rPr>
          <w:b/>
          <w:spacing w:val="-47"/>
        </w:rPr>
        <w:t xml:space="preserve"> </w:t>
      </w:r>
      <w:r>
        <w:rPr>
          <w:b/>
        </w:rPr>
        <w:t>different</w:t>
      </w:r>
      <w:r>
        <w:rPr>
          <w:b/>
          <w:spacing w:val="-1"/>
        </w:rPr>
        <w:t xml:space="preserve"> </w:t>
      </w:r>
      <w:r>
        <w:rPr>
          <w:b/>
        </w:rPr>
        <w:t>locations).</w:t>
      </w:r>
      <w:r>
        <w:rPr>
          <w:b/>
          <w:spacing w:val="-1"/>
        </w:rPr>
        <w:t xml:space="preserve"> </w:t>
      </w:r>
      <w:r>
        <w:rPr>
          <w:b/>
        </w:rPr>
        <w:t>Please attach</w:t>
      </w:r>
      <w:r>
        <w:rPr>
          <w:b/>
          <w:spacing w:val="-1"/>
        </w:rPr>
        <w:t xml:space="preserve"> </w:t>
      </w:r>
      <w:r>
        <w:rPr>
          <w:b/>
        </w:rPr>
        <w:t>additional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necessary.</w:t>
      </w:r>
    </w:p>
    <w:p w14:paraId="4497F2AB" w14:textId="1097E250" w:rsidR="00097B3E" w:rsidRDefault="00D84EF6">
      <w:pPr>
        <w:pStyle w:val="BodyText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6CBFED" wp14:editId="146F658F">
                <wp:simplePos x="0" y="0"/>
                <wp:positionH relativeFrom="page">
                  <wp:posOffset>1068705</wp:posOffset>
                </wp:positionH>
                <wp:positionV relativeFrom="paragraph">
                  <wp:posOffset>100330</wp:posOffset>
                </wp:positionV>
                <wp:extent cx="5393055" cy="789559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3055" cy="7895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767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269D9" id="docshape2" o:spid="_x0000_s1026" style="position:absolute;margin-left:84.15pt;margin-top:7.9pt;width:424.65pt;height:621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" filled="f" strokecolor="#767676" strokeweight="1pt">
                <w10:wrap type="topAndBottom" anchorx="page"/>
              </v:rect>
            </w:pict>
          </mc:Fallback>
        </mc:AlternateContent>
      </w:r>
    </w:p>
    <w:p w14:paraId="1445695C" w14:textId="77777777" w:rsidR="00097B3E" w:rsidRDefault="00097B3E">
      <w:pPr>
        <w:rPr>
          <w:sz w:val="11"/>
        </w:rPr>
        <w:sectPr w:rsidR="00097B3E">
          <w:pgSz w:w="12240" w:h="15840"/>
          <w:pgMar w:top="680" w:right="1280" w:bottom="1500" w:left="880" w:header="0" w:footer="1232" w:gutter="0"/>
          <w:cols w:space="720"/>
        </w:sectPr>
      </w:pPr>
    </w:p>
    <w:p w14:paraId="45E79CBA" w14:textId="77777777" w:rsidR="00097B3E" w:rsidRDefault="000A7DAC">
      <w:pPr>
        <w:pStyle w:val="ListParagraph"/>
        <w:numPr>
          <w:ilvl w:val="0"/>
          <w:numId w:val="1"/>
        </w:numPr>
        <w:tabs>
          <w:tab w:val="left" w:pos="830"/>
        </w:tabs>
        <w:spacing w:before="27" w:line="276" w:lineRule="auto"/>
        <w:ind w:right="948"/>
        <w:rPr>
          <w:b/>
        </w:rPr>
      </w:pPr>
      <w:r>
        <w:rPr>
          <w:b/>
        </w:rPr>
        <w:lastRenderedPageBreak/>
        <w:t>Please</w:t>
      </w:r>
      <w:r>
        <w:rPr>
          <w:b/>
          <w:spacing w:val="-4"/>
        </w:rPr>
        <w:t xml:space="preserve"> </w:t>
      </w:r>
      <w:r>
        <w:rPr>
          <w:b/>
        </w:rPr>
        <w:t>describe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specific</w:t>
      </w:r>
      <w:r>
        <w:rPr>
          <w:b/>
          <w:spacing w:val="-5"/>
        </w:rPr>
        <w:t xml:space="preserve"> </w:t>
      </w:r>
      <w:r>
        <w:rPr>
          <w:b/>
        </w:rPr>
        <w:t>location</w:t>
      </w:r>
      <w:r>
        <w:rPr>
          <w:b/>
          <w:spacing w:val="-3"/>
        </w:rPr>
        <w:t xml:space="preserve"> </w:t>
      </w:r>
      <w:r>
        <w:rPr>
          <w:b/>
        </w:rPr>
        <w:t>proposed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electric</w:t>
      </w:r>
      <w:r>
        <w:rPr>
          <w:b/>
          <w:spacing w:val="-5"/>
        </w:rPr>
        <w:t xml:space="preserve"> </w:t>
      </w:r>
      <w:r>
        <w:rPr>
          <w:b/>
        </w:rPr>
        <w:t>vehicle</w:t>
      </w:r>
      <w:r>
        <w:rPr>
          <w:b/>
          <w:spacing w:val="-3"/>
        </w:rPr>
        <w:t xml:space="preserve"> </w:t>
      </w:r>
      <w:r>
        <w:rPr>
          <w:b/>
        </w:rPr>
        <w:t>charging</w:t>
      </w:r>
      <w:r>
        <w:rPr>
          <w:b/>
          <w:spacing w:val="-5"/>
        </w:rPr>
        <w:t xml:space="preserve"> </w:t>
      </w:r>
      <w:r>
        <w:rPr>
          <w:b/>
        </w:rPr>
        <w:t>infrastructure.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-47"/>
        </w:rPr>
        <w:t xml:space="preserve"> </w:t>
      </w:r>
      <w:r>
        <w:rPr>
          <w:b/>
        </w:rPr>
        <w:t>possible,</w:t>
      </w:r>
      <w:r>
        <w:rPr>
          <w:b/>
          <w:spacing w:val="-1"/>
        </w:rPr>
        <w:t xml:space="preserve"> </w:t>
      </w:r>
      <w:r>
        <w:rPr>
          <w:b/>
        </w:rPr>
        <w:t>please provide:</w:t>
      </w:r>
    </w:p>
    <w:p w14:paraId="61746F26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1"/>
        <w:ind w:hanging="361"/>
      </w:pPr>
      <w:r>
        <w:t>General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amenities</w:t>
      </w:r>
    </w:p>
    <w:p w14:paraId="4AD8EE01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ind w:hanging="361"/>
      </w:pPr>
      <w:r>
        <w:t>A</w:t>
      </w:r>
      <w:r>
        <w:rPr>
          <w:spacing w:val="-3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location</w:t>
      </w:r>
    </w:p>
    <w:p w14:paraId="7F2F7719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ind w:hanging="361"/>
      </w:pPr>
      <w:r>
        <w:t>A</w:t>
      </w:r>
      <w:r>
        <w:rPr>
          <w:spacing w:val="-4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transformer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propose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to</w:t>
      </w:r>
    </w:p>
    <w:p w14:paraId="5AF8F902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41" w:line="276" w:lineRule="auto"/>
        <w:ind w:right="859"/>
      </w:pPr>
      <w:r>
        <w:t>The</w:t>
      </w:r>
      <w:r>
        <w:rPr>
          <w:spacing w:val="-5"/>
        </w:rPr>
        <w:t xml:space="preserve"> </w:t>
      </w:r>
      <w:r>
        <w:t>approximate</w:t>
      </w:r>
      <w:r>
        <w:rPr>
          <w:spacing w:val="-3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associated</w:t>
      </w:r>
      <w:r>
        <w:rPr>
          <w:spacing w:val="-47"/>
        </w:rPr>
        <w:t xml:space="preserve"> </w:t>
      </w:r>
      <w:r>
        <w:t>building/panel/transformer</w:t>
      </w:r>
    </w:p>
    <w:p w14:paraId="1C75B68B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0" w:line="273" w:lineRule="auto"/>
        <w:ind w:right="485"/>
      </w:pPr>
      <w:r>
        <w:t>If</w:t>
      </w:r>
      <w:r>
        <w:rPr>
          <w:spacing w:val="-4"/>
        </w:rPr>
        <w:t xml:space="preserve"> </w:t>
      </w:r>
      <w:r>
        <w:t>possible,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electrician’s</w:t>
      </w:r>
      <w:r>
        <w:rPr>
          <w:spacing w:val="-4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240V,</w:t>
      </w:r>
      <w:r>
        <w:rPr>
          <w:spacing w:val="-4"/>
        </w:rPr>
        <w:t xml:space="preserve"> </w:t>
      </w:r>
      <w:proofErr w:type="gramStart"/>
      <w:r>
        <w:t>40</w:t>
      </w:r>
      <w:r>
        <w:rPr>
          <w:spacing w:val="-4"/>
        </w:rPr>
        <w:t xml:space="preserve"> </w:t>
      </w:r>
      <w:r>
        <w:t>amp</w:t>
      </w:r>
      <w:proofErr w:type="gramEnd"/>
      <w:r>
        <w:rPr>
          <w:spacing w:val="-4"/>
        </w:rPr>
        <w:t xml:space="preserve"> </w:t>
      </w:r>
      <w:r>
        <w:t>service</w:t>
      </w:r>
      <w:r>
        <w:rPr>
          <w:spacing w:val="-4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Level 2</w:t>
      </w:r>
      <w:r>
        <w:rPr>
          <w:spacing w:val="-1"/>
        </w:rPr>
        <w:t xml:space="preserve"> </w:t>
      </w:r>
      <w:r>
        <w:t>station</w:t>
      </w:r>
    </w:p>
    <w:p w14:paraId="6AE8ACCA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5"/>
        <w:ind w:hanging="361"/>
      </w:pPr>
      <w:r>
        <w:t>Estimated</w:t>
      </w:r>
      <w:r>
        <w:rPr>
          <w:spacing w:val="-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visits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tourism</w:t>
      </w:r>
      <w:r>
        <w:rPr>
          <w:spacing w:val="-3"/>
        </w:rPr>
        <w:t xml:space="preserve"> </w:t>
      </w:r>
      <w:r>
        <w:t>asset</w:t>
      </w:r>
    </w:p>
    <w:p w14:paraId="7B39A75B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41" w:line="273" w:lineRule="auto"/>
        <w:ind w:right="897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tourism</w:t>
      </w:r>
      <w:r>
        <w:rPr>
          <w:spacing w:val="-3"/>
        </w:rPr>
        <w:t xml:space="preserve"> </w:t>
      </w:r>
      <w:r>
        <w:t>asset,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if</w:t>
      </w:r>
      <w:r>
        <w:rPr>
          <w:spacing w:val="-47"/>
        </w:rPr>
        <w:t xml:space="preserve"> </w:t>
      </w:r>
      <w:r>
        <w:t>seasonal</w:t>
      </w:r>
    </w:p>
    <w:p w14:paraId="6DD65680" w14:textId="2E44BD60" w:rsidR="00097B3E" w:rsidRDefault="00D84EF6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0BBA32" wp14:editId="76E44555">
                <wp:simplePos x="0" y="0"/>
                <wp:positionH relativeFrom="page">
                  <wp:posOffset>1099820</wp:posOffset>
                </wp:positionH>
                <wp:positionV relativeFrom="paragraph">
                  <wp:posOffset>206375</wp:posOffset>
                </wp:positionV>
                <wp:extent cx="5586730" cy="5742305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730" cy="5742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767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C2758" id="docshape3" o:spid="_x0000_s1026" style="position:absolute;margin-left:86.6pt;margin-top:16.25pt;width:439.9pt;height:45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" filled="f" strokecolor="#767676" strokeweight="1pt">
                <w10:wrap type="topAndBottom" anchorx="page"/>
              </v:rect>
            </w:pict>
          </mc:Fallback>
        </mc:AlternateContent>
      </w:r>
    </w:p>
    <w:p w14:paraId="52C163DC" w14:textId="77777777" w:rsidR="00097B3E" w:rsidRDefault="00097B3E">
      <w:pPr>
        <w:rPr>
          <w:sz w:val="24"/>
        </w:rPr>
        <w:sectPr w:rsidR="00097B3E">
          <w:pgSz w:w="12240" w:h="15840"/>
          <w:pgMar w:top="1000" w:right="1280" w:bottom="1500" w:left="880" w:header="0" w:footer="1232" w:gutter="0"/>
          <w:cols w:space="720"/>
        </w:sectPr>
      </w:pPr>
    </w:p>
    <w:p w14:paraId="6020D665" w14:textId="77777777" w:rsidR="00097B3E" w:rsidRDefault="000A7DAC">
      <w:pPr>
        <w:pStyle w:val="ListParagraph"/>
        <w:numPr>
          <w:ilvl w:val="0"/>
          <w:numId w:val="1"/>
        </w:numPr>
        <w:tabs>
          <w:tab w:val="left" w:pos="830"/>
        </w:tabs>
        <w:spacing w:before="39" w:line="276" w:lineRule="auto"/>
        <w:ind w:right="114" w:hanging="361"/>
        <w:rPr>
          <w:b/>
        </w:rPr>
      </w:pPr>
      <w:r>
        <w:rPr>
          <w:b/>
        </w:rPr>
        <w:lastRenderedPageBreak/>
        <w:t>Successful applicants will be required to sign a Memorandum of Understanding prior to the</w:t>
      </w:r>
      <w:r>
        <w:rPr>
          <w:b/>
          <w:spacing w:val="1"/>
        </w:rPr>
        <w:t xml:space="preserve"> </w:t>
      </w:r>
      <w:r>
        <w:rPr>
          <w:b/>
        </w:rPr>
        <w:t>installation</w:t>
      </w:r>
      <w:r>
        <w:rPr>
          <w:b/>
          <w:spacing w:val="-6"/>
        </w:rPr>
        <w:t xml:space="preserve"> </w:t>
      </w:r>
      <w:r>
        <w:rPr>
          <w:b/>
        </w:rPr>
        <w:t>work.</w:t>
      </w:r>
      <w:r>
        <w:rPr>
          <w:b/>
          <w:spacing w:val="-6"/>
        </w:rPr>
        <w:t xml:space="preserve"> </w:t>
      </w:r>
      <w:r>
        <w:rPr>
          <w:b/>
        </w:rPr>
        <w:t>Please</w:t>
      </w:r>
      <w:r>
        <w:rPr>
          <w:b/>
          <w:spacing w:val="-6"/>
        </w:rPr>
        <w:t xml:space="preserve"> </w:t>
      </w:r>
      <w:r>
        <w:rPr>
          <w:b/>
        </w:rPr>
        <w:t>confirm</w:t>
      </w:r>
      <w:r>
        <w:rPr>
          <w:b/>
          <w:spacing w:val="-7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understand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following</w:t>
      </w:r>
      <w:r>
        <w:rPr>
          <w:b/>
          <w:spacing w:val="-5"/>
        </w:rPr>
        <w:t xml:space="preserve"> </w:t>
      </w:r>
      <w:r>
        <w:rPr>
          <w:b/>
        </w:rPr>
        <w:t>roles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responsibilities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Level</w:t>
      </w:r>
      <w:r>
        <w:rPr>
          <w:b/>
          <w:spacing w:val="-8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owner/operator.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2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rPr>
          <w:b/>
        </w:rPr>
        <w:t>questions</w:t>
      </w:r>
      <w:r>
        <w:rPr>
          <w:b/>
          <w:spacing w:val="-2"/>
        </w:rPr>
        <w:t xml:space="preserve"> </w:t>
      </w:r>
      <w:r>
        <w:rPr>
          <w:b/>
        </w:rPr>
        <w:t>about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points</w:t>
      </w:r>
      <w:r>
        <w:rPr>
          <w:b/>
          <w:spacing w:val="-3"/>
        </w:rPr>
        <w:t xml:space="preserve"> </w:t>
      </w:r>
      <w:r>
        <w:rPr>
          <w:b/>
        </w:rPr>
        <w:t>below,</w:t>
      </w:r>
      <w:r>
        <w:rPr>
          <w:b/>
          <w:spacing w:val="-2"/>
        </w:rPr>
        <w:t xml:space="preserve"> </w:t>
      </w:r>
      <w:r>
        <w:rPr>
          <w:b/>
        </w:rPr>
        <w:t>we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happy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clarify.</w:t>
      </w:r>
    </w:p>
    <w:p w14:paraId="66CDDAF9" w14:textId="77777777" w:rsidR="00097B3E" w:rsidRDefault="00097B3E">
      <w:pPr>
        <w:pStyle w:val="BodyText"/>
        <w:spacing w:before="3"/>
        <w:rPr>
          <w:b/>
          <w:sz w:val="25"/>
        </w:rPr>
      </w:pPr>
    </w:p>
    <w:p w14:paraId="02566D16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0" w:line="276" w:lineRule="auto"/>
        <w:ind w:right="911"/>
      </w:pPr>
      <w:r>
        <w:t>Once</w:t>
      </w:r>
      <w:r>
        <w:rPr>
          <w:spacing w:val="-4"/>
        </w:rPr>
        <w:t xml:space="preserve"> </w:t>
      </w:r>
      <w:r>
        <w:t>installed,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owner-operator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charging</w:t>
      </w:r>
      <w:r>
        <w:rPr>
          <w:spacing w:val="-6"/>
        </w:rPr>
        <w:t xml:space="preserve"> </w:t>
      </w:r>
      <w:r>
        <w:t>station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 the equipment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</w:t>
      </w:r>
    </w:p>
    <w:p w14:paraId="48A38450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1" w:line="273" w:lineRule="auto"/>
        <w:ind w:right="226"/>
      </w:pPr>
      <w:r>
        <w:t>Networking fees of approximately $150/year will be invoiced to you by the ‘network</w:t>
      </w:r>
      <w:r>
        <w:rPr>
          <w:spacing w:val="1"/>
        </w:rPr>
        <w:t xml:space="preserve"> </w:t>
      </w:r>
      <w:r>
        <w:t>operator’</w:t>
      </w:r>
      <w:r>
        <w:rPr>
          <w:spacing w:val="-8"/>
        </w:rPr>
        <w:t xml:space="preserve"> </w:t>
      </w:r>
      <w:r>
        <w:t>(the</w:t>
      </w:r>
      <w:r>
        <w:rPr>
          <w:spacing w:val="-9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gateway</w:t>
      </w:r>
      <w:r>
        <w:rPr>
          <w:spacing w:val="-8"/>
        </w:rPr>
        <w:t xml:space="preserve"> </w:t>
      </w:r>
      <w:r>
        <w:t>operator</w:t>
      </w:r>
      <w:r>
        <w:rPr>
          <w:spacing w:val="-9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station,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provides</w:t>
      </w:r>
      <w:r>
        <w:rPr>
          <w:spacing w:val="-46"/>
        </w:rPr>
        <w:t xml:space="preserve"> </w:t>
      </w:r>
      <w:r>
        <w:t>real-time</w:t>
      </w:r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information,</w:t>
      </w:r>
      <w:r>
        <w:rPr>
          <w:spacing w:val="-2"/>
        </w:rPr>
        <w:t xml:space="preserve"> </w:t>
      </w:r>
      <w:proofErr w:type="gramStart"/>
      <w:r>
        <w:t>diagnostics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use)</w:t>
      </w:r>
    </w:p>
    <w:p w14:paraId="4417C80F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7"/>
        <w:ind w:hanging="361"/>
      </w:pPr>
      <w:r>
        <w:t>You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warranty</w:t>
      </w:r>
    </w:p>
    <w:p w14:paraId="5F62AD81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42" w:line="276" w:lineRule="auto"/>
        <w:ind w:right="188"/>
      </w:pPr>
      <w:r>
        <w:t>You will be responsible for the electrical costs associated with the use of the Level 2 station.</w:t>
      </w:r>
      <w:r>
        <w:rPr>
          <w:spacing w:val="1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$0.60/hour.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(recommended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 higher than $2/</w:t>
      </w:r>
      <w:proofErr w:type="spellStart"/>
      <w:r>
        <w:t>hr</w:t>
      </w:r>
      <w:proofErr w:type="spellEnd"/>
      <w:r>
        <w:t>), however many site hosts opt to provide charging as a complimentary</w:t>
      </w:r>
      <w:r>
        <w:rPr>
          <w:spacing w:val="1"/>
        </w:rPr>
        <w:t xml:space="preserve"> </w:t>
      </w:r>
      <w:r>
        <w:t>amenity</w:t>
      </w:r>
    </w:p>
    <w:p w14:paraId="67A727B2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0" w:line="280" w:lineRule="exact"/>
        <w:ind w:hanging="361"/>
      </w:pP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signage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recognizing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partners</w:t>
      </w:r>
    </w:p>
    <w:p w14:paraId="12AABED8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line="273" w:lineRule="auto"/>
        <w:ind w:right="260"/>
      </w:pPr>
      <w:r>
        <w:t>The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stall(s)</w:t>
      </w:r>
      <w:r>
        <w:rPr>
          <w:spacing w:val="-3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station(s)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dedicated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</w:t>
      </w:r>
      <w:r>
        <w:rPr>
          <w:spacing w:val="-5"/>
        </w:rPr>
        <w:t xml:space="preserve"> </w:t>
      </w:r>
      <w:r>
        <w:t>drivers</w:t>
      </w:r>
      <w:r>
        <w:rPr>
          <w:spacing w:val="-3"/>
        </w:rPr>
        <w:t xml:space="preserve"> </w:t>
      </w:r>
      <w:r>
        <w:t>only,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any currently</w:t>
      </w:r>
      <w:r>
        <w:rPr>
          <w:spacing w:val="-1"/>
        </w:rPr>
        <w:t xml:space="preserve"> </w:t>
      </w:r>
      <w:r>
        <w:t>dedicated</w:t>
      </w:r>
      <w:r>
        <w:rPr>
          <w:spacing w:val="-2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locations</w:t>
      </w:r>
    </w:p>
    <w:p w14:paraId="3B681C84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5" w:line="278" w:lineRule="exact"/>
        <w:ind w:hanging="361"/>
      </w:pP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mobility</w:t>
      </w:r>
      <w:r>
        <w:rPr>
          <w:spacing w:val="-4"/>
        </w:rPr>
        <w:t xml:space="preserve"> </w:t>
      </w:r>
      <w:r>
        <w:t>constraints</w:t>
      </w:r>
    </w:p>
    <w:p w14:paraId="241AC8B3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0" w:line="278" w:lineRule="exact"/>
        <w:ind w:hanging="361"/>
      </w:pP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24/7,</w:t>
      </w:r>
      <w:r>
        <w:rPr>
          <w:spacing w:val="-4"/>
        </w:rPr>
        <w:t xml:space="preserve"> </w:t>
      </w:r>
      <w:r>
        <w:t>365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year</w:t>
      </w:r>
    </w:p>
    <w:p w14:paraId="32923F37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41" w:line="273" w:lineRule="auto"/>
        <w:ind w:right="379"/>
      </w:pPr>
      <w:r>
        <w:t xml:space="preserve">As the site host owner, you are responsible for </w:t>
      </w:r>
      <w:proofErr w:type="gramStart"/>
      <w:r>
        <w:t>day to day</w:t>
      </w:r>
      <w:proofErr w:type="gramEnd"/>
      <w:r>
        <w:t xml:space="preserve"> maintenance, snow clearing, etc.</w:t>
      </w:r>
      <w:r>
        <w:rPr>
          <w:spacing w:val="-47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station</w:t>
      </w:r>
    </w:p>
    <w:p w14:paraId="2F8FDFB2" w14:textId="77777777" w:rsidR="00097B3E" w:rsidRDefault="000A7DAC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4"/>
        <w:ind w:hanging="361"/>
      </w:pPr>
      <w:r>
        <w:t>Commit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$1,000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contribution</w:t>
      </w:r>
    </w:p>
    <w:p w14:paraId="3D858AC7" w14:textId="77777777" w:rsidR="00097B3E" w:rsidRDefault="00097B3E">
      <w:pPr>
        <w:pStyle w:val="BodyText"/>
        <w:rPr>
          <w:sz w:val="20"/>
        </w:rPr>
      </w:pPr>
    </w:p>
    <w:p w14:paraId="4729C956" w14:textId="32D58313" w:rsidR="00097B3E" w:rsidRDefault="00D84EF6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F2D47F" wp14:editId="1873F047">
                <wp:simplePos x="0" y="0"/>
                <wp:positionH relativeFrom="page">
                  <wp:posOffset>1085215</wp:posOffset>
                </wp:positionH>
                <wp:positionV relativeFrom="paragraph">
                  <wp:posOffset>165735</wp:posOffset>
                </wp:positionV>
                <wp:extent cx="5727065" cy="54165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065" cy="541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767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AD582" id="docshape4" o:spid="_x0000_s1026" style="position:absolute;margin-left:85.45pt;margin-top:13.05pt;width:450.95pt;height:42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" filled="f" strokecolor="#767676" strokeweight="1pt">
                <w10:wrap type="topAndBottom" anchorx="page"/>
              </v:rect>
            </w:pict>
          </mc:Fallback>
        </mc:AlternateContent>
      </w:r>
    </w:p>
    <w:p w14:paraId="291DC84D" w14:textId="77777777" w:rsidR="00097B3E" w:rsidRDefault="00097B3E">
      <w:pPr>
        <w:rPr>
          <w:sz w:val="19"/>
        </w:rPr>
        <w:sectPr w:rsidR="00097B3E">
          <w:pgSz w:w="12240" w:h="15840"/>
          <w:pgMar w:top="680" w:right="1280" w:bottom="1500" w:left="880" w:header="0" w:footer="1232" w:gutter="0"/>
          <w:cols w:space="720"/>
        </w:sectPr>
      </w:pPr>
    </w:p>
    <w:p w14:paraId="769A0690" w14:textId="77777777" w:rsidR="00097B3E" w:rsidRDefault="000A7DAC">
      <w:pPr>
        <w:pStyle w:val="ListParagraph"/>
        <w:numPr>
          <w:ilvl w:val="0"/>
          <w:numId w:val="1"/>
        </w:numPr>
        <w:tabs>
          <w:tab w:val="left" w:pos="830"/>
        </w:tabs>
        <w:spacing w:before="27" w:line="276" w:lineRule="auto"/>
        <w:ind w:right="317"/>
        <w:rPr>
          <w:b/>
        </w:rPr>
      </w:pPr>
      <w:r>
        <w:rPr>
          <w:b/>
        </w:rPr>
        <w:lastRenderedPageBreak/>
        <w:t>Please</w:t>
      </w:r>
      <w:r>
        <w:rPr>
          <w:b/>
          <w:spacing w:val="-4"/>
        </w:rPr>
        <w:t xml:space="preserve"> </w:t>
      </w:r>
      <w:r>
        <w:rPr>
          <w:b/>
        </w:rPr>
        <w:t>indicate</w:t>
      </w:r>
      <w:r>
        <w:rPr>
          <w:b/>
          <w:spacing w:val="-3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questions,</w:t>
      </w:r>
      <w:r>
        <w:rPr>
          <w:b/>
          <w:spacing w:val="-4"/>
        </w:rPr>
        <w:t xml:space="preserve"> </w:t>
      </w:r>
      <w:r>
        <w:rPr>
          <w:b/>
        </w:rPr>
        <w:t>comments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considerations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already</w:t>
      </w:r>
      <w:r>
        <w:rPr>
          <w:b/>
          <w:spacing w:val="-3"/>
        </w:rPr>
        <w:t xml:space="preserve"> </w:t>
      </w:r>
      <w:r>
        <w:rPr>
          <w:b/>
        </w:rPr>
        <w:t>covered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47"/>
        </w:rPr>
        <w:t xml:space="preserve"> </w:t>
      </w:r>
      <w:r>
        <w:rPr>
          <w:b/>
        </w:rPr>
        <w:t>application.</w:t>
      </w:r>
      <w:r>
        <w:rPr>
          <w:b/>
          <w:spacing w:val="-1"/>
        </w:rPr>
        <w:t xml:space="preserve"> </w:t>
      </w: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us for</w:t>
      </w:r>
      <w:r>
        <w:rPr>
          <w:b/>
          <w:spacing w:val="-1"/>
        </w:rPr>
        <w:t xml:space="preserve"> </w:t>
      </w:r>
      <w:r>
        <w:rPr>
          <w:b/>
        </w:rPr>
        <w:t>any clarification required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EOI</w:t>
      </w:r>
      <w:r>
        <w:rPr>
          <w:b/>
          <w:spacing w:val="-1"/>
        </w:rPr>
        <w:t xml:space="preserve"> </w:t>
      </w:r>
      <w:r>
        <w:rPr>
          <w:b/>
        </w:rPr>
        <w:t>process.</w:t>
      </w:r>
    </w:p>
    <w:p w14:paraId="0DFAC54A" w14:textId="77777777" w:rsidR="00097B3E" w:rsidRDefault="00097B3E">
      <w:pPr>
        <w:spacing w:line="276" w:lineRule="auto"/>
        <w:sectPr w:rsidR="00097B3E">
          <w:pgSz w:w="12240" w:h="15840"/>
          <w:pgMar w:top="1000" w:right="1280" w:bottom="1500" w:left="880" w:header="0" w:footer="1232" w:gutter="0"/>
          <w:cols w:space="720"/>
        </w:sectPr>
      </w:pPr>
    </w:p>
    <w:p w14:paraId="686F6ED6" w14:textId="77777777" w:rsidR="00097B3E" w:rsidRDefault="000A7DAC">
      <w:pPr>
        <w:pStyle w:val="BodyText"/>
        <w:ind w:left="140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00800" behindDoc="1" locked="0" layoutInCell="1" allowOverlap="1" wp14:anchorId="50CEFF27" wp14:editId="301F4E1D">
            <wp:simplePos x="0" y="0"/>
            <wp:positionH relativeFrom="page">
              <wp:posOffset>2526030</wp:posOffset>
            </wp:positionH>
            <wp:positionV relativeFrom="page">
              <wp:posOffset>6435852</wp:posOffset>
            </wp:positionV>
            <wp:extent cx="751993" cy="6000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9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1312" behindDoc="1" locked="0" layoutInCell="1" allowOverlap="1" wp14:anchorId="3C048B4C" wp14:editId="1560B782">
            <wp:simplePos x="0" y="0"/>
            <wp:positionH relativeFrom="page">
              <wp:posOffset>2551218</wp:posOffset>
            </wp:positionH>
            <wp:positionV relativeFrom="page">
              <wp:posOffset>7241344</wp:posOffset>
            </wp:positionV>
            <wp:extent cx="1298399" cy="28498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399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3A6CA1FC" wp14:editId="748F1D61">
            <wp:extent cx="6224790" cy="523265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790" cy="523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C0879" w14:textId="77777777" w:rsidR="00097B3E" w:rsidRDefault="00097B3E">
      <w:pPr>
        <w:pStyle w:val="BodyText"/>
        <w:rPr>
          <w:b/>
          <w:sz w:val="20"/>
        </w:rPr>
      </w:pPr>
    </w:p>
    <w:p w14:paraId="00DDBFAF" w14:textId="77777777" w:rsidR="00097B3E" w:rsidRDefault="00097B3E">
      <w:pPr>
        <w:pStyle w:val="BodyText"/>
        <w:rPr>
          <w:b/>
          <w:sz w:val="20"/>
        </w:rPr>
      </w:pPr>
    </w:p>
    <w:p w14:paraId="560F591E" w14:textId="77777777" w:rsidR="00097B3E" w:rsidRDefault="00097B3E">
      <w:pPr>
        <w:pStyle w:val="BodyText"/>
        <w:spacing w:before="11" w:after="1"/>
        <w:rPr>
          <w:b/>
          <w:sz w:val="10"/>
        </w:rPr>
      </w:pPr>
    </w:p>
    <w:tbl>
      <w:tblPr>
        <w:tblW w:w="0" w:type="auto"/>
        <w:tblInd w:w="155" w:type="dxa"/>
        <w:tblBorders>
          <w:top w:val="single" w:sz="18" w:space="0" w:color="27A9B3"/>
          <w:left w:val="single" w:sz="18" w:space="0" w:color="27A9B3"/>
          <w:bottom w:val="single" w:sz="18" w:space="0" w:color="27A9B3"/>
          <w:right w:val="single" w:sz="18" w:space="0" w:color="27A9B3"/>
          <w:insideH w:val="single" w:sz="18" w:space="0" w:color="27A9B3"/>
          <w:insideV w:val="single" w:sz="18" w:space="0" w:color="27A9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5640"/>
      </w:tblGrid>
      <w:tr w:rsidR="00097B3E" w14:paraId="1A0CF3AA" w14:textId="77777777">
        <w:trPr>
          <w:trHeight w:val="2160"/>
        </w:trPr>
        <w:tc>
          <w:tcPr>
            <w:tcW w:w="4148" w:type="dxa"/>
            <w:tcBorders>
              <w:right w:val="nil"/>
            </w:tcBorders>
          </w:tcPr>
          <w:p w14:paraId="25DAA4C0" w14:textId="77777777" w:rsidR="00097B3E" w:rsidRDefault="00097B3E">
            <w:pPr>
              <w:pStyle w:val="TableParagraph"/>
              <w:spacing w:before="3"/>
              <w:rPr>
                <w:rFonts w:ascii="Calibri"/>
                <w:b/>
                <w:sz w:val="20"/>
              </w:rPr>
            </w:pPr>
          </w:p>
          <w:p w14:paraId="4FEF1851" w14:textId="77777777" w:rsidR="00097B3E" w:rsidRDefault="000A7DAC">
            <w:pPr>
              <w:pStyle w:val="TableParagraph"/>
              <w:spacing w:line="175" w:lineRule="auto"/>
              <w:ind w:left="108" w:right="1404"/>
              <w:rPr>
                <w:sz w:val="20"/>
              </w:rPr>
            </w:pPr>
            <w:r>
              <w:rPr>
                <w:color w:val="27A9B3"/>
                <w:sz w:val="20"/>
              </w:rPr>
              <w:t>KRT and CEA</w:t>
            </w:r>
            <w:r>
              <w:rPr>
                <w:color w:val="27A9B3"/>
                <w:spacing w:val="1"/>
                <w:sz w:val="20"/>
              </w:rPr>
              <w:t xml:space="preserve"> </w:t>
            </w:r>
            <w:r>
              <w:rPr>
                <w:color w:val="27A9B3"/>
                <w:sz w:val="20"/>
              </w:rPr>
              <w:t>acknowledge the financial</w:t>
            </w:r>
            <w:r>
              <w:rPr>
                <w:color w:val="27A9B3"/>
                <w:spacing w:val="-50"/>
                <w:sz w:val="20"/>
              </w:rPr>
              <w:t xml:space="preserve"> </w:t>
            </w:r>
            <w:r>
              <w:rPr>
                <w:color w:val="27A9B3"/>
                <w:sz w:val="20"/>
              </w:rPr>
              <w:t>contribution of the</w:t>
            </w:r>
            <w:r>
              <w:rPr>
                <w:color w:val="27A9B3"/>
                <w:spacing w:val="1"/>
                <w:sz w:val="20"/>
              </w:rPr>
              <w:t xml:space="preserve"> </w:t>
            </w:r>
            <w:r>
              <w:rPr>
                <w:color w:val="27A9B3"/>
                <w:sz w:val="20"/>
              </w:rPr>
              <w:t>government</w:t>
            </w:r>
            <w:r>
              <w:rPr>
                <w:color w:val="27A9B3"/>
                <w:spacing w:val="6"/>
                <w:sz w:val="20"/>
              </w:rPr>
              <w:t xml:space="preserve"> </w:t>
            </w:r>
            <w:r>
              <w:rPr>
                <w:color w:val="27A9B3"/>
                <w:sz w:val="20"/>
              </w:rPr>
              <w:t>of</w:t>
            </w:r>
            <w:r>
              <w:rPr>
                <w:color w:val="27A9B3"/>
                <w:spacing w:val="7"/>
                <w:sz w:val="20"/>
              </w:rPr>
              <w:t xml:space="preserve"> </w:t>
            </w:r>
            <w:r>
              <w:rPr>
                <w:color w:val="27A9B3"/>
                <w:sz w:val="20"/>
              </w:rPr>
              <w:t>BC</w:t>
            </w:r>
            <w:r>
              <w:rPr>
                <w:color w:val="27A9B3"/>
                <w:spacing w:val="1"/>
                <w:sz w:val="20"/>
              </w:rPr>
              <w:t xml:space="preserve"> </w:t>
            </w:r>
            <w:r>
              <w:rPr>
                <w:color w:val="27A9B3"/>
                <w:sz w:val="20"/>
              </w:rPr>
              <w:t>through the Targeted</w:t>
            </w:r>
            <w:r>
              <w:rPr>
                <w:color w:val="27A9B3"/>
                <w:spacing w:val="1"/>
                <w:sz w:val="20"/>
              </w:rPr>
              <w:t xml:space="preserve"> </w:t>
            </w:r>
            <w:r>
              <w:rPr>
                <w:color w:val="27A9B3"/>
                <w:sz w:val="20"/>
              </w:rPr>
              <w:t>Regional Tourism</w:t>
            </w:r>
            <w:r>
              <w:rPr>
                <w:color w:val="27A9B3"/>
                <w:spacing w:val="1"/>
                <w:sz w:val="20"/>
              </w:rPr>
              <w:t xml:space="preserve"> </w:t>
            </w:r>
            <w:r>
              <w:rPr>
                <w:color w:val="27A9B3"/>
                <w:sz w:val="20"/>
              </w:rPr>
              <w:t>Infrastructure</w:t>
            </w:r>
            <w:r>
              <w:rPr>
                <w:color w:val="27A9B3"/>
                <w:spacing w:val="-2"/>
                <w:sz w:val="20"/>
              </w:rPr>
              <w:t xml:space="preserve"> </w:t>
            </w:r>
            <w:r>
              <w:rPr>
                <w:color w:val="27A9B3"/>
                <w:sz w:val="20"/>
              </w:rPr>
              <w:t>funding.</w:t>
            </w:r>
          </w:p>
        </w:tc>
        <w:tc>
          <w:tcPr>
            <w:tcW w:w="5640" w:type="dxa"/>
            <w:tcBorders>
              <w:left w:val="nil"/>
            </w:tcBorders>
          </w:tcPr>
          <w:p w14:paraId="2284A89B" w14:textId="77777777" w:rsidR="00097B3E" w:rsidRDefault="00097B3E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5644F93B" w14:textId="77777777" w:rsidR="00097B3E" w:rsidRDefault="000A7DAC">
            <w:pPr>
              <w:pStyle w:val="TableParagraph"/>
              <w:spacing w:before="289" w:line="434" w:lineRule="exact"/>
              <w:ind w:left="1450"/>
              <w:rPr>
                <w:b/>
                <w:sz w:val="28"/>
              </w:rPr>
            </w:pPr>
            <w:r>
              <w:rPr>
                <w:b/>
                <w:color w:val="27A9B3"/>
                <w:sz w:val="28"/>
              </w:rPr>
              <w:t>For</w:t>
            </w:r>
            <w:r>
              <w:rPr>
                <w:b/>
                <w:color w:val="27A9B3"/>
                <w:spacing w:val="-4"/>
                <w:sz w:val="28"/>
              </w:rPr>
              <w:t xml:space="preserve"> </w:t>
            </w:r>
            <w:r>
              <w:rPr>
                <w:b/>
                <w:color w:val="27A9B3"/>
                <w:sz w:val="28"/>
              </w:rPr>
              <w:t>more</w:t>
            </w:r>
            <w:r>
              <w:rPr>
                <w:b/>
                <w:color w:val="27A9B3"/>
                <w:spacing w:val="-3"/>
                <w:sz w:val="28"/>
              </w:rPr>
              <w:t xml:space="preserve"> </w:t>
            </w:r>
            <w:r>
              <w:rPr>
                <w:b/>
                <w:color w:val="27A9B3"/>
                <w:sz w:val="28"/>
              </w:rPr>
              <w:t>information:</w:t>
            </w:r>
          </w:p>
          <w:p w14:paraId="2F1A2BBE" w14:textId="77777777" w:rsidR="00097B3E" w:rsidRDefault="00640BD6">
            <w:pPr>
              <w:pStyle w:val="TableParagraph"/>
              <w:spacing w:line="258" w:lineRule="exact"/>
              <w:ind w:left="1450"/>
              <w:rPr>
                <w:rFonts w:ascii="Calibri"/>
                <w:b/>
                <w:sz w:val="24"/>
              </w:rPr>
            </w:pPr>
            <w:hyperlink r:id="rId15">
              <w:r w:rsidR="000A7DAC">
                <w:rPr>
                  <w:rFonts w:ascii="Calibri"/>
                  <w:b/>
                  <w:color w:val="27A9B3"/>
                  <w:sz w:val="24"/>
                  <w:u w:val="single" w:color="27A9B3"/>
                </w:rPr>
                <w:t>destinationEV@communityenergy.bc.ca</w:t>
              </w:r>
            </w:hyperlink>
          </w:p>
        </w:tc>
      </w:tr>
    </w:tbl>
    <w:p w14:paraId="7DEC79DA" w14:textId="77777777" w:rsidR="000A7DAC" w:rsidRDefault="000A7DAC"/>
    <w:sectPr w:rsidR="000A7DAC">
      <w:pgSz w:w="12240" w:h="15840"/>
      <w:pgMar w:top="1020" w:right="1280" w:bottom="1420" w:left="880" w:header="0" w:footer="1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0152" w14:textId="77777777" w:rsidR="00640BD6" w:rsidRDefault="00640BD6">
      <w:r>
        <w:separator/>
      </w:r>
    </w:p>
  </w:endnote>
  <w:endnote w:type="continuationSeparator" w:id="0">
    <w:p w14:paraId="09BFF93C" w14:textId="77777777" w:rsidR="00640BD6" w:rsidRDefault="0064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Montserrat Black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4BE1" w14:textId="24A7C618" w:rsidR="00097B3E" w:rsidRDefault="00D84E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EED643" wp14:editId="4D67DD76">
              <wp:simplePos x="0" y="0"/>
              <wp:positionH relativeFrom="page">
                <wp:posOffset>2321560</wp:posOffset>
              </wp:positionH>
              <wp:positionV relativeFrom="page">
                <wp:posOffset>9085580</wp:posOffset>
              </wp:positionV>
              <wp:extent cx="2842895" cy="5365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89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E9D75" w14:textId="77777777" w:rsidR="00097B3E" w:rsidRDefault="00640BD6">
                          <w:pPr>
                            <w:pStyle w:val="BodyText"/>
                            <w:spacing w:before="40" w:line="175" w:lineRule="auto"/>
                            <w:ind w:left="20" w:right="18" w:firstLine="2"/>
                            <w:jc w:val="center"/>
                            <w:rPr>
                              <w:rFonts w:ascii="Montserrat Medium"/>
                            </w:rPr>
                          </w:pPr>
                          <w:hyperlink r:id="rId1">
                            <w:r w:rsidR="000A7DAC">
                              <w:rPr>
                                <w:rFonts w:ascii="Montserrat Medium"/>
                                <w:color w:val="677B71"/>
                              </w:rPr>
                              <w:t>www.communityenergy.ca</w:t>
                            </w:r>
                          </w:hyperlink>
                          <w:r w:rsidR="000A7DAC">
                            <w:rPr>
                              <w:rFonts w:ascii="Montserrat Medium"/>
                              <w:color w:val="677B71"/>
                              <w:spacing w:val="1"/>
                            </w:rPr>
                            <w:t xml:space="preserve"> </w:t>
                          </w:r>
                          <w:hyperlink r:id="rId2">
                            <w:r w:rsidR="000A7DAC">
                              <w:rPr>
                                <w:rFonts w:ascii="Montserrat Medium"/>
                                <w:color w:val="677B71"/>
                                <w:spacing w:val="-1"/>
                              </w:rPr>
                              <w:t>destinationEV@communityenergy.bc.ca</w:t>
                            </w:r>
                          </w:hyperlink>
                          <w:r w:rsidR="000A7DAC">
                            <w:rPr>
                              <w:rFonts w:ascii="Montserrat Medium"/>
                              <w:color w:val="677B71"/>
                              <w:spacing w:val="-51"/>
                            </w:rPr>
                            <w:t xml:space="preserve"> </w:t>
                          </w:r>
                          <w:r w:rsidR="000A7DAC">
                            <w:rPr>
                              <w:rFonts w:ascii="Montserrat Medium"/>
                              <w:color w:val="677B71"/>
                            </w:rPr>
                            <w:t>Page</w:t>
                          </w:r>
                          <w:r w:rsidR="000A7DAC">
                            <w:rPr>
                              <w:rFonts w:ascii="Montserrat Medium"/>
                              <w:color w:val="677B71"/>
                              <w:spacing w:val="-2"/>
                            </w:rPr>
                            <w:t xml:space="preserve"> </w:t>
                          </w:r>
                          <w:r w:rsidR="000A7DAC">
                            <w:fldChar w:fldCharType="begin"/>
                          </w:r>
                          <w:r w:rsidR="000A7DAC">
                            <w:rPr>
                              <w:rFonts w:ascii="Montserrat Medium"/>
                              <w:color w:val="677B71"/>
                            </w:rPr>
                            <w:instrText xml:space="preserve"> PAGE </w:instrText>
                          </w:r>
                          <w:r w:rsidR="000A7DAC">
                            <w:fldChar w:fldCharType="separate"/>
                          </w:r>
                          <w:r w:rsidR="00C13F34">
                            <w:rPr>
                              <w:rFonts w:ascii="Montserrat Medium"/>
                              <w:noProof/>
                              <w:color w:val="677B71"/>
                            </w:rPr>
                            <w:t>1</w:t>
                          </w:r>
                          <w:r w:rsidR="000A7DAC">
                            <w:fldChar w:fldCharType="end"/>
                          </w:r>
                          <w:r w:rsidR="000A7DAC">
                            <w:rPr>
                              <w:rFonts w:ascii="Montserrat Medium"/>
                              <w:color w:val="677B71"/>
                              <w:spacing w:val="1"/>
                            </w:rPr>
                            <w:t xml:space="preserve"> </w:t>
                          </w:r>
                          <w:r w:rsidR="000A7DAC">
                            <w:rPr>
                              <w:rFonts w:ascii="Montserrat Medium"/>
                              <w:color w:val="677B71"/>
                            </w:rPr>
                            <w:t>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ED64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2.8pt;margin-top:715.4pt;width:223.85pt;height:4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" filled="f" stroked="f">
              <v:textbox inset="0,0,0,0">
                <w:txbxContent>
                  <w:p w14:paraId="479E9D75" w14:textId="77777777" w:rsidR="00097B3E" w:rsidRDefault="00640BD6">
                    <w:pPr>
                      <w:pStyle w:val="BodyText"/>
                      <w:spacing w:before="40" w:line="175" w:lineRule="auto"/>
                      <w:ind w:left="20" w:right="18" w:firstLine="2"/>
                      <w:jc w:val="center"/>
                      <w:rPr>
                        <w:rFonts w:ascii="Montserrat Medium"/>
                      </w:rPr>
                    </w:pPr>
                    <w:hyperlink r:id="rId3">
                      <w:r w:rsidR="000A7DAC">
                        <w:rPr>
                          <w:rFonts w:ascii="Montserrat Medium"/>
                          <w:color w:val="677B71"/>
                        </w:rPr>
                        <w:t>www.communityenergy.ca</w:t>
                      </w:r>
                    </w:hyperlink>
                    <w:r w:rsidR="000A7DAC">
                      <w:rPr>
                        <w:rFonts w:ascii="Montserrat Medium"/>
                        <w:color w:val="677B71"/>
                        <w:spacing w:val="1"/>
                      </w:rPr>
                      <w:t xml:space="preserve"> </w:t>
                    </w:r>
                    <w:hyperlink r:id="rId4">
                      <w:r w:rsidR="000A7DAC">
                        <w:rPr>
                          <w:rFonts w:ascii="Montserrat Medium"/>
                          <w:color w:val="677B71"/>
                          <w:spacing w:val="-1"/>
                        </w:rPr>
                        <w:t>destinationEV@communityenergy.bc.ca</w:t>
                      </w:r>
                    </w:hyperlink>
                    <w:r w:rsidR="000A7DAC">
                      <w:rPr>
                        <w:rFonts w:ascii="Montserrat Medium"/>
                        <w:color w:val="677B71"/>
                        <w:spacing w:val="-51"/>
                      </w:rPr>
                      <w:t xml:space="preserve"> </w:t>
                    </w:r>
                    <w:r w:rsidR="000A7DAC">
                      <w:rPr>
                        <w:rFonts w:ascii="Montserrat Medium"/>
                        <w:color w:val="677B71"/>
                      </w:rPr>
                      <w:t>Page</w:t>
                    </w:r>
                    <w:r w:rsidR="000A7DAC">
                      <w:rPr>
                        <w:rFonts w:ascii="Montserrat Medium"/>
                        <w:color w:val="677B71"/>
                        <w:spacing w:val="-2"/>
                      </w:rPr>
                      <w:t xml:space="preserve"> </w:t>
                    </w:r>
                    <w:r w:rsidR="000A7DAC">
                      <w:fldChar w:fldCharType="begin"/>
                    </w:r>
                    <w:r w:rsidR="000A7DAC">
                      <w:rPr>
                        <w:rFonts w:ascii="Montserrat Medium"/>
                        <w:color w:val="677B71"/>
                      </w:rPr>
                      <w:instrText xml:space="preserve"> PAGE </w:instrText>
                    </w:r>
                    <w:r w:rsidR="000A7DAC">
                      <w:fldChar w:fldCharType="separate"/>
                    </w:r>
                    <w:r w:rsidR="00C13F34">
                      <w:rPr>
                        <w:rFonts w:ascii="Montserrat Medium"/>
                        <w:noProof/>
                        <w:color w:val="677B71"/>
                      </w:rPr>
                      <w:t>1</w:t>
                    </w:r>
                    <w:r w:rsidR="000A7DAC">
                      <w:fldChar w:fldCharType="end"/>
                    </w:r>
                    <w:r w:rsidR="000A7DAC">
                      <w:rPr>
                        <w:rFonts w:ascii="Montserrat Medium"/>
                        <w:color w:val="677B71"/>
                        <w:spacing w:val="1"/>
                      </w:rPr>
                      <w:t xml:space="preserve"> </w:t>
                    </w:r>
                    <w:r w:rsidR="000A7DAC">
                      <w:rPr>
                        <w:rFonts w:ascii="Montserrat Medium"/>
                        <w:color w:val="677B71"/>
                      </w:rPr>
                      <w:t>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8665" w14:textId="77777777" w:rsidR="00640BD6" w:rsidRDefault="00640BD6">
      <w:r>
        <w:separator/>
      </w:r>
    </w:p>
  </w:footnote>
  <w:footnote w:type="continuationSeparator" w:id="0">
    <w:p w14:paraId="498EA742" w14:textId="77777777" w:rsidR="00640BD6" w:rsidRDefault="0064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A19"/>
    <w:multiLevelType w:val="hybridMultilevel"/>
    <w:tmpl w:val="552268BE"/>
    <w:lvl w:ilvl="0" w:tplc="BBE27D5C">
      <w:numFmt w:val="bullet"/>
      <w:lvlText w:val="□"/>
      <w:lvlJc w:val="left"/>
      <w:pPr>
        <w:ind w:left="70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C8CCF916"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7AEC2F6E"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0922C996">
      <w:numFmt w:val="bullet"/>
      <w:lvlText w:val="•"/>
      <w:lvlJc w:val="left"/>
      <w:pPr>
        <w:ind w:left="1859" w:hanging="360"/>
      </w:pPr>
      <w:rPr>
        <w:rFonts w:hint="default"/>
      </w:rPr>
    </w:lvl>
    <w:lvl w:ilvl="4" w:tplc="FC62FF88">
      <w:numFmt w:val="bullet"/>
      <w:lvlText w:val="•"/>
      <w:lvlJc w:val="left"/>
      <w:pPr>
        <w:ind w:left="2245" w:hanging="360"/>
      </w:pPr>
      <w:rPr>
        <w:rFonts w:hint="default"/>
      </w:rPr>
    </w:lvl>
    <w:lvl w:ilvl="5" w:tplc="8B583798">
      <w:numFmt w:val="bullet"/>
      <w:lvlText w:val="•"/>
      <w:lvlJc w:val="left"/>
      <w:pPr>
        <w:ind w:left="2631" w:hanging="360"/>
      </w:pPr>
      <w:rPr>
        <w:rFonts w:hint="default"/>
      </w:rPr>
    </w:lvl>
    <w:lvl w:ilvl="6" w:tplc="15B87E1E">
      <w:numFmt w:val="bullet"/>
      <w:lvlText w:val="•"/>
      <w:lvlJc w:val="left"/>
      <w:pPr>
        <w:ind w:left="3018" w:hanging="360"/>
      </w:pPr>
      <w:rPr>
        <w:rFonts w:hint="default"/>
      </w:rPr>
    </w:lvl>
    <w:lvl w:ilvl="7" w:tplc="BD40DE1C"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6B5C30FE">
      <w:numFmt w:val="bullet"/>
      <w:lvlText w:val="•"/>
      <w:lvlJc w:val="left"/>
      <w:pPr>
        <w:ind w:left="3791" w:hanging="360"/>
      </w:pPr>
      <w:rPr>
        <w:rFonts w:hint="default"/>
      </w:rPr>
    </w:lvl>
  </w:abstractNum>
  <w:abstractNum w:abstractNumId="1" w15:restartNumberingAfterBreak="0">
    <w:nsid w:val="27A51AB0"/>
    <w:multiLevelType w:val="hybridMultilevel"/>
    <w:tmpl w:val="260E3FAA"/>
    <w:lvl w:ilvl="0" w:tplc="E1448D60">
      <w:start w:val="1"/>
      <w:numFmt w:val="bullet"/>
      <w:lvlText w:val="□"/>
      <w:lvlJc w:val="left"/>
      <w:pPr>
        <w:ind w:left="703" w:hanging="360"/>
      </w:pPr>
      <w:rPr>
        <w:rFonts w:ascii="Courier New" w:hAnsi="Courier New" w:hint="default"/>
        <w:b w:val="0"/>
        <w:bCs w:val="0"/>
        <w:i w:val="0"/>
        <w:iCs w:val="0"/>
        <w:w w:val="99"/>
        <w:sz w:val="22"/>
        <w:szCs w:val="22"/>
      </w:rPr>
    </w:lvl>
    <w:lvl w:ilvl="1" w:tplc="C8CCF916"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7AEC2F6E"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0922C996">
      <w:numFmt w:val="bullet"/>
      <w:lvlText w:val="•"/>
      <w:lvlJc w:val="left"/>
      <w:pPr>
        <w:ind w:left="1859" w:hanging="360"/>
      </w:pPr>
      <w:rPr>
        <w:rFonts w:hint="default"/>
      </w:rPr>
    </w:lvl>
    <w:lvl w:ilvl="4" w:tplc="FC62FF88">
      <w:numFmt w:val="bullet"/>
      <w:lvlText w:val="•"/>
      <w:lvlJc w:val="left"/>
      <w:pPr>
        <w:ind w:left="2245" w:hanging="360"/>
      </w:pPr>
      <w:rPr>
        <w:rFonts w:hint="default"/>
      </w:rPr>
    </w:lvl>
    <w:lvl w:ilvl="5" w:tplc="8B583798">
      <w:numFmt w:val="bullet"/>
      <w:lvlText w:val="•"/>
      <w:lvlJc w:val="left"/>
      <w:pPr>
        <w:ind w:left="2631" w:hanging="360"/>
      </w:pPr>
      <w:rPr>
        <w:rFonts w:hint="default"/>
      </w:rPr>
    </w:lvl>
    <w:lvl w:ilvl="6" w:tplc="15B87E1E">
      <w:numFmt w:val="bullet"/>
      <w:lvlText w:val="•"/>
      <w:lvlJc w:val="left"/>
      <w:pPr>
        <w:ind w:left="3018" w:hanging="360"/>
      </w:pPr>
      <w:rPr>
        <w:rFonts w:hint="default"/>
      </w:rPr>
    </w:lvl>
    <w:lvl w:ilvl="7" w:tplc="BD40DE1C">
      <w:numFmt w:val="bullet"/>
      <w:lvlText w:val="•"/>
      <w:lvlJc w:val="left"/>
      <w:pPr>
        <w:ind w:left="3404" w:hanging="360"/>
      </w:pPr>
      <w:rPr>
        <w:rFonts w:hint="default"/>
      </w:rPr>
    </w:lvl>
    <w:lvl w:ilvl="8" w:tplc="6B5C30FE">
      <w:numFmt w:val="bullet"/>
      <w:lvlText w:val="•"/>
      <w:lvlJc w:val="left"/>
      <w:pPr>
        <w:ind w:left="3791" w:hanging="360"/>
      </w:pPr>
      <w:rPr>
        <w:rFonts w:hint="default"/>
      </w:rPr>
    </w:lvl>
  </w:abstractNum>
  <w:abstractNum w:abstractNumId="2" w15:restartNumberingAfterBreak="0">
    <w:nsid w:val="5735538B"/>
    <w:multiLevelType w:val="hybridMultilevel"/>
    <w:tmpl w:val="8FB6BBBC"/>
    <w:lvl w:ilvl="0" w:tplc="8D0EDE4E">
      <w:start w:val="1"/>
      <w:numFmt w:val="decimal"/>
      <w:lvlText w:val="%1."/>
      <w:lvlJc w:val="left"/>
      <w:pPr>
        <w:ind w:left="82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</w:rPr>
    </w:lvl>
    <w:lvl w:ilvl="1" w:tplc="1A629306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E6A0294A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5DF03650"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F5707D9C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71C889F0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5E08CAC4"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35FEA916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315CEB00">
      <w:numFmt w:val="bullet"/>
      <w:lvlText w:val="•"/>
      <w:lvlJc w:val="left"/>
      <w:pPr>
        <w:ind w:left="8182" w:hanging="360"/>
      </w:pPr>
      <w:rPr>
        <w:rFonts w:hint="default"/>
      </w:rPr>
    </w:lvl>
  </w:abstractNum>
  <w:abstractNum w:abstractNumId="3" w15:restartNumberingAfterBreak="0">
    <w:nsid w:val="741406AC"/>
    <w:multiLevelType w:val="hybridMultilevel"/>
    <w:tmpl w:val="6734C29E"/>
    <w:lvl w:ilvl="0" w:tplc="9AD20200">
      <w:numFmt w:val="bullet"/>
      <w:lvlText w:val=""/>
      <w:lvlJc w:val="left"/>
      <w:pPr>
        <w:ind w:left="829" w:hanging="7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F6386CA4">
      <w:numFmt w:val="bullet"/>
      <w:lvlText w:val="•"/>
      <w:lvlJc w:val="left"/>
      <w:pPr>
        <w:ind w:left="1746" w:hanging="721"/>
      </w:pPr>
      <w:rPr>
        <w:rFonts w:hint="default"/>
      </w:rPr>
    </w:lvl>
    <w:lvl w:ilvl="2" w:tplc="68FE607E">
      <w:numFmt w:val="bullet"/>
      <w:lvlText w:val="•"/>
      <w:lvlJc w:val="left"/>
      <w:pPr>
        <w:ind w:left="2672" w:hanging="721"/>
      </w:pPr>
      <w:rPr>
        <w:rFonts w:hint="default"/>
      </w:rPr>
    </w:lvl>
    <w:lvl w:ilvl="3" w:tplc="511AB244">
      <w:numFmt w:val="bullet"/>
      <w:lvlText w:val="•"/>
      <w:lvlJc w:val="left"/>
      <w:pPr>
        <w:ind w:left="3598" w:hanging="721"/>
      </w:pPr>
      <w:rPr>
        <w:rFonts w:hint="default"/>
      </w:rPr>
    </w:lvl>
    <w:lvl w:ilvl="4" w:tplc="63CCE9DA">
      <w:numFmt w:val="bullet"/>
      <w:lvlText w:val="•"/>
      <w:lvlJc w:val="left"/>
      <w:pPr>
        <w:ind w:left="4524" w:hanging="721"/>
      </w:pPr>
      <w:rPr>
        <w:rFonts w:hint="default"/>
      </w:rPr>
    </w:lvl>
    <w:lvl w:ilvl="5" w:tplc="DEECADCE">
      <w:numFmt w:val="bullet"/>
      <w:lvlText w:val="•"/>
      <w:lvlJc w:val="left"/>
      <w:pPr>
        <w:ind w:left="5450" w:hanging="721"/>
      </w:pPr>
      <w:rPr>
        <w:rFonts w:hint="default"/>
      </w:rPr>
    </w:lvl>
    <w:lvl w:ilvl="6" w:tplc="2C588B18">
      <w:numFmt w:val="bullet"/>
      <w:lvlText w:val="•"/>
      <w:lvlJc w:val="left"/>
      <w:pPr>
        <w:ind w:left="6376" w:hanging="721"/>
      </w:pPr>
      <w:rPr>
        <w:rFonts w:hint="default"/>
      </w:rPr>
    </w:lvl>
    <w:lvl w:ilvl="7" w:tplc="95E27B6C">
      <w:numFmt w:val="bullet"/>
      <w:lvlText w:val="•"/>
      <w:lvlJc w:val="left"/>
      <w:pPr>
        <w:ind w:left="7302" w:hanging="721"/>
      </w:pPr>
      <w:rPr>
        <w:rFonts w:hint="default"/>
      </w:rPr>
    </w:lvl>
    <w:lvl w:ilvl="8" w:tplc="4A38CB70">
      <w:numFmt w:val="bullet"/>
      <w:lvlText w:val="•"/>
      <w:lvlJc w:val="left"/>
      <w:pPr>
        <w:ind w:left="8228" w:hanging="7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E"/>
    <w:rsid w:val="00097B3E"/>
    <w:rsid w:val="000A7DAC"/>
    <w:rsid w:val="000B2439"/>
    <w:rsid w:val="00273868"/>
    <w:rsid w:val="00512C53"/>
    <w:rsid w:val="00640BD6"/>
    <w:rsid w:val="009525CC"/>
    <w:rsid w:val="00BD0BA9"/>
    <w:rsid w:val="00C13F34"/>
    <w:rsid w:val="00C46987"/>
    <w:rsid w:val="00D84EF6"/>
    <w:rsid w:val="00E2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23814"/>
  <w15:docId w15:val="{6D8A1D6E-37A9-4E3B-9324-EB0925AB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0"/>
      <w:ind w:left="1549" w:hanging="721"/>
    </w:pPr>
  </w:style>
  <w:style w:type="paragraph" w:customStyle="1" w:styleId="TableParagraph">
    <w:name w:val="Table Paragraph"/>
    <w:basedOn w:val="Normal"/>
    <w:uiPriority w:val="1"/>
    <w:qFormat/>
    <w:rPr>
      <w:rFonts w:ascii="Montserrat" w:eastAsia="Montserrat" w:hAnsi="Montserrat" w:cs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destinationEV@communityenergy.bc.ca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munityenergy.ca/" TargetMode="External"/><Relationship Id="rId2" Type="http://schemas.openxmlformats.org/officeDocument/2006/relationships/hyperlink" Target="mailto:destinationEV@communityenergy.bc.ca" TargetMode="External"/><Relationship Id="rId1" Type="http://schemas.openxmlformats.org/officeDocument/2006/relationships/hyperlink" Target="http://www.communityenergy.ca/" TargetMode="External"/><Relationship Id="rId4" Type="http://schemas.openxmlformats.org/officeDocument/2006/relationships/hyperlink" Target="mailto:destinationEV@communityenergy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BC9A49815D641AF50F988B1821F27" ma:contentTypeVersion="13" ma:contentTypeDescription="Create a new document." ma:contentTypeScope="" ma:versionID="6a399f15f04ba8deac0dd86e4bd919e6">
  <xsd:schema xmlns:xsd="http://www.w3.org/2001/XMLSchema" xmlns:xs="http://www.w3.org/2001/XMLSchema" xmlns:p="http://schemas.microsoft.com/office/2006/metadata/properties" xmlns:ns2="2002fe28-b731-4412-8c19-97a5fddf1fc0" xmlns:ns3="9e9c1518-4ead-4cdd-b522-b241b6c29a8a" targetNamespace="http://schemas.microsoft.com/office/2006/metadata/properties" ma:root="true" ma:fieldsID="2cc6d56e738e2f735b195450c5460916" ns2:_="" ns3:_="">
    <xsd:import namespace="2002fe28-b731-4412-8c19-97a5fddf1fc0"/>
    <xsd:import namespace="9e9c1518-4ead-4cdd-b522-b241b6c29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2fe28-b731-4412-8c19-97a5fddf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c1518-4ead-4cdd-b522-b241b6c29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6CC81-5952-4DEE-9414-FBCA92D3187C}"/>
</file>

<file path=customXml/itemProps2.xml><?xml version="1.0" encoding="utf-8"?>
<ds:datastoreItem xmlns:ds="http://schemas.openxmlformats.org/officeDocument/2006/customXml" ds:itemID="{6DD4B9BE-993D-451E-9A3A-879EBC3F6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32591-936C-4DBD-A2A4-9E2BB4D07C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1024</Words>
  <Characters>5839</Characters>
  <Application>Microsoft Office Word</Application>
  <DocSecurity>0</DocSecurity>
  <Lines>48</Lines>
  <Paragraphs>13</Paragraphs>
  <ScaleCrop>false</ScaleCrop>
  <Company>HP Inc.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Grebeldinger</dc:creator>
  <cp:lastModifiedBy>Emilie Cayer-Huard – KRT</cp:lastModifiedBy>
  <cp:revision>7</cp:revision>
  <dcterms:created xsi:type="dcterms:W3CDTF">2022-01-05T21:26:00Z</dcterms:created>
  <dcterms:modified xsi:type="dcterms:W3CDTF">2022-01-05T21:49:00Z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2021-06-29T00:00:00Z</vt:filetime>
  </property>
  <property fmtid="{D5CDD505-2E9C-101B-9397-08002B2CF9AE}" pid="5" name="ContentTypeId">
    <vt:lpwstr>0x0101003E0BC9A49815D641AF50F988B1821F27</vt:lpwstr>
  </property>
</Properties>
</file>